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70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REQUEST FOR EMPLOYMENT OF </w:t>
      </w:r>
    </w:p>
    <w:p w:rsidR="00000000" w:rsidDel="00000000" w:rsidP="00000000" w:rsidRDefault="00000000" w:rsidRPr="00000000" w14:paraId="00000002">
      <w:pPr>
        <w:ind w:right="-270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A NEAR RELATIVE IN THE SAME DEPARTMENT</w:t>
      </w:r>
    </w:p>
    <w:p w:rsidR="00000000" w:rsidDel="00000000" w:rsidP="00000000" w:rsidRDefault="00000000" w:rsidRPr="00000000" w14:paraId="00000003">
      <w:pPr>
        <w:pStyle w:val="Title"/>
        <w:rPr>
          <w:rFonts w:ascii="Century Gothic" w:cs="Century Gothic" w:eastAsia="Century Gothic" w:hAnsi="Century Gothic"/>
          <w:b w:val="0"/>
          <w:i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z w:val="20"/>
          <w:szCs w:val="20"/>
          <w:rtl w:val="0"/>
        </w:rPr>
        <w:t xml:space="preserve">UNIVERSITY OF CALIFORNIA, SANTA BARBARA, HUMAN RESOURCES </w:t>
      </w:r>
    </w:p>
    <w:p w:rsidR="00000000" w:rsidDel="00000000" w:rsidP="00000000" w:rsidRDefault="00000000" w:rsidRPr="00000000" w14:paraId="00000004">
      <w:pPr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20"/>
        </w:tabs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Date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:</w:t>
        <w:tab/>
        <w:tab/>
        <w:t xml:space="preserve">     </w:t>
      </w:r>
    </w:p>
    <w:p w:rsidR="00000000" w:rsidDel="00000000" w:rsidP="00000000" w:rsidRDefault="00000000" w:rsidRPr="00000000" w14:paraId="00000007">
      <w:pPr>
        <w:tabs>
          <w:tab w:val="left" w:leader="none" w:pos="720"/>
        </w:tabs>
        <w:ind w:left="0" w:firstLine="0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20"/>
        </w:tabs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To: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ab/>
        <w:t xml:space="preserve">Melinda Crawford</w:t>
      </w:r>
    </w:p>
    <w:p w:rsidR="00000000" w:rsidDel="00000000" w:rsidP="00000000" w:rsidRDefault="00000000" w:rsidRPr="00000000" w14:paraId="00000009">
      <w:pPr>
        <w:tabs>
          <w:tab w:val="left" w:leader="none" w:pos="720"/>
        </w:tabs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ab/>
        <w:t xml:space="preserve">Director of Talent Acquisition/Training &amp; Development, Human Resources</w:t>
      </w:r>
    </w:p>
    <w:p w:rsidR="00000000" w:rsidDel="00000000" w:rsidP="00000000" w:rsidRDefault="00000000" w:rsidRPr="00000000" w14:paraId="0000000A">
      <w:pPr>
        <w:tabs>
          <w:tab w:val="left" w:leader="none" w:pos="720"/>
        </w:tabs>
        <w:ind w:left="0" w:firstLine="0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20"/>
        </w:tabs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From: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ab/>
        <w:t xml:space="preserve">Requesting Dept/Unit Head Lived Name:    </w:t>
      </w:r>
    </w:p>
    <w:p w:rsidR="00000000" w:rsidDel="00000000" w:rsidP="00000000" w:rsidRDefault="00000000" w:rsidRPr="00000000" w14:paraId="0000000C">
      <w:pPr>
        <w:tabs>
          <w:tab w:val="left" w:leader="none" w:pos="720"/>
        </w:tabs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ab/>
        <w:t xml:space="preserve">Title:       </w:t>
      </w:r>
    </w:p>
    <w:p w:rsidR="00000000" w:rsidDel="00000000" w:rsidP="00000000" w:rsidRDefault="00000000" w:rsidRPr="00000000" w14:paraId="0000000D">
      <w:pPr>
        <w:tabs>
          <w:tab w:val="left" w:leader="none" w:pos="720"/>
        </w:tabs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ab/>
        <w:t xml:space="preserve">Department:       </w:t>
      </w:r>
    </w:p>
    <w:p w:rsidR="00000000" w:rsidDel="00000000" w:rsidP="00000000" w:rsidRDefault="00000000" w:rsidRPr="00000000" w14:paraId="0000000E">
      <w:pPr>
        <w:tabs>
          <w:tab w:val="left" w:leader="none" w:pos="720"/>
        </w:tabs>
        <w:ind w:left="0" w:firstLine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ab/>
        <w:t xml:space="preserve">Extension and Email: 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I am providing the following information to request the employment of a job candidate who is the near relative of another employee in the same department.  Without this information, I understand my request cannot be reviewed.  (The continued employment of near relatives in the same department without appropriate approval is a violation of University policy.)</w:t>
      </w:r>
    </w:p>
    <w:p w:rsidR="00000000" w:rsidDel="00000000" w:rsidP="00000000" w:rsidRDefault="00000000" w:rsidRPr="00000000" w14:paraId="00000011">
      <w:pPr>
        <w:spacing w:line="120" w:lineRule="auto"/>
        <w:rPr>
          <w:rFonts w:ascii="Century Gothic" w:cs="Century Gothic" w:eastAsia="Century Gothic" w:hAnsi="Century Gothic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120" w:lineRule="auto"/>
        <w:rPr>
          <w:rFonts w:ascii="Century Gothic" w:cs="Century Gothic" w:eastAsia="Century Gothic" w:hAnsi="Century Gothic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600"/>
        </w:tabs>
        <w:spacing w:line="36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rtl w:val="0"/>
        </w:rPr>
        <w:t xml:space="preserve">Information regarding the Near Relative Candidate for Hire: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Candidate’s Lived Name:       </w:t>
      </w:r>
    </w:p>
    <w:p w:rsidR="00000000" w:rsidDel="00000000" w:rsidP="00000000" w:rsidRDefault="00000000" w:rsidRPr="00000000" w14:paraId="00000015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Department:</w:t>
      </w:r>
    </w:p>
    <w:p w:rsidR="00000000" w:rsidDel="00000000" w:rsidP="00000000" w:rsidRDefault="00000000" w:rsidRPr="00000000" w14:paraId="00000016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Proposed Appointment Dates: </w:t>
        <w:tab/>
        <w:tab/>
        <w:t xml:space="preserve">From:</w:t>
        <w:tab/>
        <w:t xml:space="preserve">  </w:t>
        <w:tab/>
        <w:t xml:space="preserve">     </w:t>
        <w:tab/>
        <w:tab/>
        <w:t xml:space="preserve">To:       </w:t>
      </w:r>
    </w:p>
    <w:p w:rsidR="00000000" w:rsidDel="00000000" w:rsidP="00000000" w:rsidRDefault="00000000" w:rsidRPr="00000000" w14:paraId="00000017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Relationship to Employee:</w:t>
        <w:tab/>
        <w:tab/>
      </w:r>
    </w:p>
    <w:p w:rsidR="00000000" w:rsidDel="00000000" w:rsidP="00000000" w:rsidRDefault="00000000" w:rsidRPr="00000000" w14:paraId="00000018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Position Number: </w:t>
      </w:r>
    </w:p>
    <w:p w:rsidR="00000000" w:rsidDel="00000000" w:rsidP="00000000" w:rsidRDefault="00000000" w:rsidRPr="00000000" w14:paraId="00000019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Employee Class:</w:t>
        <w:tab/>
        <w:tab/>
      </w:r>
    </w:p>
    <w:p w:rsidR="00000000" w:rsidDel="00000000" w:rsidP="00000000" w:rsidRDefault="00000000" w:rsidRPr="00000000" w14:paraId="0000001A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Job Code:</w:t>
        <w:tab/>
        <w:tab/>
        <w:t xml:space="preserve">     </w:t>
      </w:r>
    </w:p>
    <w:p w:rsidR="00000000" w:rsidDel="00000000" w:rsidP="00000000" w:rsidRDefault="00000000" w:rsidRPr="00000000" w14:paraId="0000001B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Job Title Name:</w:t>
        <w:tab/>
        <w:tab/>
        <w:t xml:space="preserve">     </w:t>
      </w:r>
    </w:p>
    <w:p w:rsidR="00000000" w:rsidDel="00000000" w:rsidP="00000000" w:rsidRDefault="00000000" w:rsidRPr="00000000" w14:paraId="0000001C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Supervisor’s Lived Name:</w:t>
        <w:tab/>
        <w:tab/>
        <w:t xml:space="preserve">     </w:t>
        <w:tab/>
        <w:tab/>
        <w:tab/>
        <w:tab/>
      </w:r>
    </w:p>
    <w:p w:rsidR="00000000" w:rsidDel="00000000" w:rsidP="00000000" w:rsidRDefault="00000000" w:rsidRPr="00000000" w14:paraId="0000001D">
      <w:pPr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Supervisor’s Title:</w:t>
        <w:tab/>
        <w:tab/>
        <w:t xml:space="preserve">     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entury Gothic" w:cs="Century Gothic" w:eastAsia="Century Gothic" w:hAnsi="Century Gothic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entury Gothic" w:cs="Century Gothic" w:eastAsia="Century Gothic" w:hAnsi="Century Gothic"/>
          <w:b w:val="1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rtl w:val="0"/>
        </w:rPr>
        <w:t xml:space="preserve">Information regarding the Near Relative Employed in the Department:</w:t>
      </w:r>
    </w:p>
    <w:p w:rsidR="00000000" w:rsidDel="00000000" w:rsidP="00000000" w:rsidRDefault="00000000" w:rsidRPr="00000000" w14:paraId="00000020">
      <w:pPr>
        <w:ind w:left="72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Employee’s Lived Name:       </w:t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Department:</w:t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Appointment Dates: </w:t>
        <w:tab/>
        <w:tab/>
        <w:tab/>
        <w:t xml:space="preserve">From:</w:t>
        <w:tab/>
        <w:t xml:space="preserve">  </w:t>
        <w:tab/>
        <w:t xml:space="preserve">     </w:t>
        <w:tab/>
        <w:tab/>
        <w:t xml:space="preserve">To:       </w:t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Relationship to Candidate:</w:t>
        <w:tab/>
        <w:t xml:space="preserve">     </w:t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Position Number:</w:t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Employee Class:   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Job Code:</w:t>
        <w:tab/>
        <w:tab/>
        <w:t xml:space="preserve">     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8">
      <w:pPr>
        <w:spacing w:line="240" w:lineRule="auto"/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Job Title Name:</w:t>
        <w:tab/>
        <w:tab/>
        <w:t xml:space="preserve">     </w:t>
      </w:r>
    </w:p>
    <w:p w:rsidR="00000000" w:rsidDel="00000000" w:rsidP="00000000" w:rsidRDefault="00000000" w:rsidRPr="00000000" w14:paraId="00000029">
      <w:pPr>
        <w:spacing w:line="240" w:lineRule="auto"/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Supervisor’s Lived Name:</w:t>
        <w:tab/>
        <w:tab/>
        <w:t xml:space="preserve">     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Supervisor’s Title:</w:t>
        <w:tab/>
        <w:tab/>
        <w:t xml:space="preserve">     </w:t>
        <w:tab/>
      </w:r>
    </w:p>
    <w:p w:rsidR="00000000" w:rsidDel="00000000" w:rsidP="00000000" w:rsidRDefault="00000000" w:rsidRPr="00000000" w14:paraId="0000002B">
      <w:pPr>
        <w:rPr>
          <w:rFonts w:ascii="Century Gothic" w:cs="Century Gothic" w:eastAsia="Century Gothic" w:hAnsi="Century Gothic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  <w:rtl w:val="0"/>
        </w:rPr>
        <w:t xml:space="preserve">Please attach an organization chart and the job descriptions of both relatives and provide the answers to the following questions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Describe how the employment of the near relative in the same department is in the best interests of the University, </w:t>
      </w:r>
    </w:p>
    <w:p w:rsidR="00000000" w:rsidDel="00000000" w:rsidP="00000000" w:rsidRDefault="00000000" w:rsidRPr="00000000" w14:paraId="0000002F">
      <w:pPr>
        <w:tabs>
          <w:tab w:val="left" w:leader="none" w:pos="360"/>
        </w:tabs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30">
      <w:pPr>
        <w:tabs>
          <w:tab w:val="left" w:leader="none" w:pos="360"/>
        </w:tabs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360"/>
        </w:tabs>
        <w:spacing w:line="12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Does the proposed new hire have unique qualifications for this position to support the employment of a near relative request?  If yes, list the unique qualifications. </w:t>
      </w:r>
    </w:p>
    <w:p w:rsidR="00000000" w:rsidDel="00000000" w:rsidP="00000000" w:rsidRDefault="00000000" w:rsidRPr="00000000" w14:paraId="00000033">
      <w:pPr>
        <w:tabs>
          <w:tab w:val="left" w:leader="none" w:pos="360"/>
        </w:tabs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34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360"/>
        </w:tabs>
        <w:spacing w:line="120" w:lineRule="auto"/>
        <w:ind w:left="360" w:hanging="36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Describe any recruitment efforts made to find other suitable candidates. </w:t>
      </w:r>
    </w:p>
    <w:p w:rsidR="00000000" w:rsidDel="00000000" w:rsidP="00000000" w:rsidRDefault="00000000" w:rsidRPr="00000000" w14:paraId="00000037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38">
      <w:pPr>
        <w:tabs>
          <w:tab w:val="left" w:leader="none" w:pos="360"/>
        </w:tabs>
        <w:spacing w:line="120" w:lineRule="auto"/>
        <w:ind w:left="360" w:hanging="36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360"/>
        </w:tabs>
        <w:spacing w:line="120" w:lineRule="auto"/>
        <w:ind w:left="360" w:hanging="36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45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the proposed new hire: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90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 directly to the other near relative?      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90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 to the same supervisor as the other near relative?      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90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in the same location, or in close proximity to, the other near relative?      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90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in a separate location?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either near relative have the ability to influence the salary, promotion, reclassification, performance evaluation, merits, and/or disciplinary actions of the other?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12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Will either near relative have the ability to approve expenditures made by or payments made to the other?  </w:t>
      </w:r>
    </w:p>
    <w:p w:rsidR="00000000" w:rsidDel="00000000" w:rsidP="00000000" w:rsidRDefault="00000000" w:rsidRPr="00000000" w14:paraId="00000044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45">
      <w:pPr>
        <w:tabs>
          <w:tab w:val="left" w:leader="none" w:pos="360"/>
        </w:tabs>
        <w:spacing w:line="120" w:lineRule="auto"/>
        <w:ind w:left="360" w:hanging="36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Will any other financial controls be compromised through potential joint actions?</w:t>
      </w:r>
    </w:p>
    <w:p w:rsidR="00000000" w:rsidDel="00000000" w:rsidP="00000000" w:rsidRDefault="00000000" w:rsidRPr="00000000" w14:paraId="00000047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48">
      <w:pPr>
        <w:tabs>
          <w:tab w:val="left" w:leader="none" w:pos="360"/>
        </w:tabs>
        <w:spacing w:line="120" w:lineRule="auto"/>
        <w:ind w:left="360" w:hanging="36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8. </w:t>
        <w:tab/>
        <w:t xml:space="preserve">What reasonable safeguards will be implemented to protect against conflicts of interest involving appointment of these near relatives in the same department?</w:t>
      </w:r>
    </w:p>
    <w:p w:rsidR="00000000" w:rsidDel="00000000" w:rsidP="00000000" w:rsidRDefault="00000000" w:rsidRPr="00000000" w14:paraId="0000004A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4B">
      <w:pPr>
        <w:rPr>
          <w:rFonts w:ascii="Century Gothic" w:cs="Century Gothic" w:eastAsia="Century Gothic" w:hAnsi="Century Gothic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entury Gothic" w:cs="Century Gothic" w:eastAsia="Century Gothic" w:hAnsi="Century Gothic"/>
          <w:b w:val="1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rtl w:val="0"/>
        </w:rPr>
        <w:t xml:space="preserve">Required Department &amp; HR Signature Approvals:</w:t>
      </w:r>
    </w:p>
    <w:p w:rsidR="00000000" w:rsidDel="00000000" w:rsidP="00000000" w:rsidRDefault="00000000" w:rsidRPr="00000000" w14:paraId="0000004D">
      <w:pPr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F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Department/Unit Head</w:t>
        <w:tab/>
        <w:tab/>
        <w:tab/>
        <w:tab/>
        <w:t xml:space="preserve">Date</w:t>
        <w:tab/>
      </w:r>
    </w:p>
    <w:p w:rsidR="00000000" w:rsidDel="00000000" w:rsidP="00000000" w:rsidRDefault="00000000" w:rsidRPr="00000000" w14:paraId="00000050">
      <w:pPr>
        <w:rPr>
          <w:rFonts w:ascii="Century Gothic" w:cs="Century Gothic" w:eastAsia="Century Gothic" w:hAnsi="Century Gothic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52">
      <w:pPr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3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Melinda Crawford</w:t>
        <w:tab/>
        <w:tab/>
        <w:tab/>
        <w:tab/>
        <w:tab/>
        <w:tab/>
        <w:t xml:space="preserve">Date</w:t>
        <w:tab/>
      </w:r>
    </w:p>
    <w:p w:rsidR="00000000" w:rsidDel="00000000" w:rsidP="00000000" w:rsidRDefault="00000000" w:rsidRPr="00000000" w14:paraId="00000054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Manager, Talent Acquisition/Training &amp; Development, Human Resources</w:t>
      </w:r>
    </w:p>
    <w:p w:rsidR="00000000" w:rsidDel="00000000" w:rsidP="00000000" w:rsidRDefault="00000000" w:rsidRPr="00000000" w14:paraId="00000055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Approved _______ Not Approved ________</w:t>
      </w:r>
    </w:p>
    <w:p w:rsidR="00000000" w:rsidDel="00000000" w:rsidP="00000000" w:rsidRDefault="00000000" w:rsidRPr="00000000" w14:paraId="00000057">
      <w:pPr>
        <w:rPr>
          <w:rFonts w:ascii="Century Gothic" w:cs="Century Gothic" w:eastAsia="Century Gothic" w:hAnsi="Century Gothic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1260" w:hanging="126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rtl w:val="0"/>
        </w:rPr>
        <w:t xml:space="preserve">Policy: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ab/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0000ff"/>
            <w:sz w:val="22"/>
            <w:szCs w:val="22"/>
            <w:u w:val="single"/>
            <w:rtl w:val="0"/>
          </w:rPr>
          <w:t xml:space="preserve">UC PPSM 21.III.F</w:t>
        </w:r>
      </w:hyperlink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(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color w:val="0000ff"/>
            <w:sz w:val="22"/>
            <w:szCs w:val="22"/>
            <w:u w:val="single"/>
            <w:rtl w:val="0"/>
          </w:rPr>
          <w:t xml:space="preserve">https://policy.ucop.edu/doc/4010394/PPSM-21</w:t>
        </w:r>
      </w:hyperlink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59">
      <w:pPr>
        <w:ind w:left="126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1260"/>
        </w:tabs>
        <w:ind w:left="1260" w:hanging="126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rtl w:val="0"/>
        </w:rPr>
        <w:t xml:space="preserve">Retention: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Records must be maintained in accordance with the </w:t>
      </w:r>
      <w:hyperlink r:id="rId9">
        <w:r w:rsidDel="00000000" w:rsidR="00000000" w:rsidRPr="00000000">
          <w:rPr>
            <w:rFonts w:ascii="Century Gothic" w:cs="Century Gothic" w:eastAsia="Century Gothic" w:hAnsi="Century Gothic"/>
            <w:color w:val="0000ff"/>
            <w:sz w:val="22"/>
            <w:szCs w:val="22"/>
            <w:u w:val="single"/>
            <w:rtl w:val="0"/>
          </w:rPr>
          <w:t xml:space="preserve">University of California Records Retention Schedule</w:t>
        </w:r>
      </w:hyperlink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(</w:t>
      </w:r>
      <w:hyperlink r:id="rId10">
        <w:r w:rsidDel="00000000" w:rsidR="00000000" w:rsidRPr="00000000">
          <w:rPr>
            <w:rFonts w:ascii="Century Gothic" w:cs="Century Gothic" w:eastAsia="Century Gothic" w:hAnsi="Century Gothic"/>
            <w:color w:val="0000ff"/>
            <w:sz w:val="22"/>
            <w:szCs w:val="22"/>
            <w:u w:val="single"/>
            <w:rtl w:val="0"/>
          </w:rPr>
          <w:t xml:space="preserve">https://recordsretention.ucop.edu/).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rFonts w:ascii="Century Gothic" w:cs="Century Gothic" w:eastAsia="Century Gothic" w:hAnsi="Century Gothic"/>
        </w:rPr>
      </w:pPr>
      <w:bookmarkStart w:colFirst="0" w:colLast="0" w:name="_heading=h.2bn6wsx" w:id="0"/>
      <w:bookmarkEnd w:id="0"/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720" w:top="720" w:left="1440" w:right="1440" w:header="72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Human Resources – Revised </w:t>
    </w:r>
    <w:r w:rsidDel="00000000" w:rsidR="00000000" w:rsidRPr="00000000">
      <w:rPr>
        <w:sz w:val="16"/>
        <w:szCs w:val="16"/>
        <w:rtl w:val="0"/>
      </w:rPr>
      <w:t xml:space="preserve">12/6/23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Request for Employment of a Near Relative in the Same Department</w:t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ind w:firstLine="720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recordsretention.ucop.edu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recordsretention.ucop.ed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olicy.ucop.edu/doc/4010394/PPSM-21" TargetMode="External"/><Relationship Id="rId8" Type="http://schemas.openxmlformats.org/officeDocument/2006/relationships/hyperlink" Target="https://policy.ucop.edu/doc/4010394/PPSM-2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c+5mEaegMsiTPRc4NzTHBlatgQ==">CgMxLjAyCWguMmJuNndzeDgAciExNnhtNHNKSkdCR29ia0U4U1d3dGpYT09ZMXhtQW1oMFo=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