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240" w:lineRule="auto"/>
        <w:ind w:left="720" w:right="810" w:firstLine="0"/>
        <w:jc w:val="center"/>
        <w:rPr>
          <w:rFonts w:ascii="Calibri" w:cs="Calibri" w:eastAsia="Calibri" w:hAnsi="Calibri"/>
          <w:color w:val="0070c0"/>
        </w:rPr>
      </w:pPr>
      <w:r w:rsidDel="00000000" w:rsidR="00000000" w:rsidRPr="00000000">
        <w:rPr>
          <w:rFonts w:ascii="Calibri" w:cs="Calibri" w:eastAsia="Calibri" w:hAnsi="Calibri"/>
          <w:rtl w:val="0"/>
        </w:rPr>
        <w:t xml:space="preserve">Employee Retention Agreement Form (</w:t>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sz w:val="20"/>
          <w:szCs w:val="20"/>
        </w:rPr>
      </w:pPr>
      <w:bookmarkStart w:colFirst="0" w:colLast="0" w:name="_heading=h.gjdgxs" w:id="0"/>
      <w:bookmarkEnd w:id="0"/>
      <w:r w:rsidDel="00000000" w:rsidR="00000000" w:rsidRPr="00000000">
        <w:rPr>
          <w:rFonts w:ascii="Calibri" w:cs="Calibri" w:eastAsia="Calibri" w:hAnsi="Calibri"/>
          <w:sz w:val="20"/>
          <w:szCs w:val="20"/>
          <w:rtl w:val="0"/>
        </w:rPr>
        <w:t xml:space="preserve">Congratulations, we are pleased to offer you a retention payment.  The Retention Lump Sum Program at UC Santa Barbara is intended to provide an incentive to eligible policy-covered (non-represented) career staff to remain in their position for a minimum of 12 months to minimize staff vacancies and ensure business continuity within a department when circumstances warrant.  In exchange for the retention lump sum payment, you agree to remain in your current position in the same department for a minimum of 12 months.</w:t>
      </w:r>
    </w:p>
    <w:tbl>
      <w:tblPr>
        <w:tblStyle w:val="Table1"/>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55"/>
        <w:gridCol w:w="1170"/>
        <w:gridCol w:w="3145"/>
        <w:tblGridChange w:id="0">
          <w:tblGrid>
            <w:gridCol w:w="5755"/>
            <w:gridCol w:w="1170"/>
            <w:gridCol w:w="3145"/>
          </w:tblGrid>
        </w:tblGridChange>
      </w:tblGrid>
      <w:tr>
        <w:trPr>
          <w:cantSplit w:val="0"/>
          <w:tblHeader w:val="0"/>
        </w:trPr>
        <w:tc>
          <w:tcPr>
            <w:gridSpan w:val="3"/>
            <w:shd w:fill="d9d9d9" w:val="clear"/>
          </w:tcPr>
          <w:p w:rsidR="00000000" w:rsidDel="00000000" w:rsidP="00000000" w:rsidRDefault="00000000" w:rsidRPr="00000000" w14:paraId="00000003">
            <w:pPr>
              <w:spacing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TO BE COMPLETED BY THE DEPARTMENT</w:t>
            </w:r>
            <w:r w:rsidDel="00000000" w:rsidR="00000000" w:rsidRPr="00000000">
              <w:rPr>
                <w:rtl w:val="0"/>
              </w:rPr>
            </w:r>
          </w:p>
        </w:tc>
      </w:tr>
      <w:tr>
        <w:trPr>
          <w:cantSplit w:val="0"/>
          <w:tblHeader w:val="0"/>
        </w:trPr>
        <w:tc>
          <w:tcPr/>
          <w:p w:rsidR="00000000" w:rsidDel="00000000" w:rsidP="00000000" w:rsidRDefault="00000000" w:rsidRPr="00000000" w14:paraId="00000006">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DEPARTMENT</w:t>
            </w:r>
          </w:p>
        </w:tc>
        <w:tc>
          <w:tcPr>
            <w:gridSpan w:val="2"/>
          </w:tcPr>
          <w:p w:rsidR="00000000" w:rsidDel="00000000" w:rsidP="00000000" w:rsidRDefault="00000000" w:rsidRPr="00000000" w14:paraId="00000007">
            <w:pPr>
              <w:spacing w:line="240" w:lineRule="auto"/>
              <w:jc w:val="right"/>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09">
            <w:pPr>
              <w:spacing w:after="0"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REQUESTED FOR (EMPL NAME AND ID)                                                                             </w:t>
            </w:r>
          </w:p>
        </w:tc>
        <w:tc>
          <w:tcPr>
            <w:gridSpan w:val="2"/>
          </w:tcPr>
          <w:p w:rsidR="00000000" w:rsidDel="00000000" w:rsidP="00000000" w:rsidRDefault="00000000" w:rsidRPr="00000000" w14:paraId="0000000A">
            <w:pPr>
              <w:spacing w:line="240" w:lineRule="auto"/>
              <w:jc w:val="right"/>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0C">
            <w:pPr>
              <w:spacing w:after="0"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JOB CODE and JOB TITLE</w:t>
            </w:r>
          </w:p>
          <w:p w:rsidR="00000000" w:rsidDel="00000000" w:rsidP="00000000" w:rsidRDefault="00000000" w:rsidRPr="00000000" w14:paraId="0000000D">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gridSpan w:val="2"/>
          </w:tcPr>
          <w:p w:rsidR="00000000" w:rsidDel="00000000" w:rsidP="00000000" w:rsidRDefault="00000000" w:rsidRPr="00000000" w14:paraId="0000000E">
            <w:pPr>
              <w:spacing w:line="240" w:lineRule="auto"/>
              <w:jc w:val="right"/>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POSITION #</w:t>
            </w:r>
          </w:p>
        </w:tc>
        <w:tc>
          <w:tcPr>
            <w:gridSpan w:val="2"/>
          </w:tcPr>
          <w:p w:rsidR="00000000" w:rsidDel="00000000" w:rsidP="00000000" w:rsidRDefault="00000000" w:rsidRPr="00000000" w14:paraId="00000011">
            <w:pPr>
              <w:spacing w:line="240" w:lineRule="auto"/>
              <w:jc w:val="right"/>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3">
            <w:pPr>
              <w:spacing w:after="0" w:line="240" w:lineRule="auto"/>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TOTAL DOLLAR AMOUNT OF RETENTION LUMP SUM PAYMENT    </w:t>
            </w:r>
            <w:r w:rsidDel="00000000" w:rsidR="00000000" w:rsidRPr="00000000">
              <w:rPr>
                <w:rFonts w:ascii="Calibri" w:cs="Calibri" w:eastAsia="Calibri" w:hAnsi="Calibri"/>
                <w:sz w:val="20"/>
                <w:szCs w:val="20"/>
                <w:rtl w:val="0"/>
              </w:rPr>
              <w:t xml:space="preserve">(This gross amount will be reduced by applicable tax withholdings and deductions)</w:t>
            </w:r>
          </w:p>
        </w:tc>
        <w:tc>
          <w:tcPr>
            <w:gridSpan w:val="2"/>
          </w:tcPr>
          <w:p w:rsidR="00000000" w:rsidDel="00000000" w:rsidP="00000000" w:rsidRDefault="00000000" w:rsidRPr="00000000" w14:paraId="00000014">
            <w:pPr>
              <w:spacing w:line="240" w:lineRule="auto"/>
              <w:jc w:val="right"/>
              <w:rPr>
                <w:rFonts w:ascii="Calibri" w:cs="Calibri" w:eastAsia="Calibri" w:hAnsi="Calibri"/>
                <w:sz w:val="20"/>
                <w:szCs w:val="20"/>
              </w:rPr>
            </w:pPr>
            <w:r w:rsidDel="00000000" w:rsidR="00000000" w:rsidRPr="00000000">
              <w:rPr>
                <w:rtl w:val="0"/>
              </w:rPr>
            </w:r>
          </w:p>
        </w:tc>
      </w:tr>
      <w:tr>
        <w:trPr>
          <w:cantSplit w:val="0"/>
          <w:trHeight w:val="629" w:hRule="atLeast"/>
          <w:tblHeader w:val="0"/>
        </w:trPr>
        <w:tc>
          <w:tcPr/>
          <w:p w:rsidR="00000000" w:rsidDel="00000000" w:rsidP="00000000" w:rsidRDefault="00000000" w:rsidRPr="00000000" w14:paraId="00000016">
            <w:pPr>
              <w:spacing w:after="0"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12-MONTH SERVICE PERIOD FOR EMPLOYEE RETENTION                                                                          (START DATE and END DATE)</w:t>
            </w:r>
          </w:p>
        </w:tc>
        <w:tc>
          <w:tcPr>
            <w:gridSpan w:val="2"/>
          </w:tcPr>
          <w:p w:rsidR="00000000" w:rsidDel="00000000" w:rsidP="00000000" w:rsidRDefault="00000000" w:rsidRPr="00000000" w14:paraId="00000017">
            <w:pPr>
              <w:spacing w:after="0" w:line="240" w:lineRule="auto"/>
              <w:jc w:val="right"/>
              <w:rPr>
                <w:rFonts w:ascii="Calibri" w:cs="Calibri" w:eastAsia="Calibri" w:hAnsi="Calibri"/>
                <w:b w:val="1"/>
                <w:sz w:val="20"/>
                <w:szCs w:val="20"/>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19">
            <w:pPr>
              <w:spacing w:after="0" w:line="240" w:lineRule="auto"/>
              <w:rPr>
                <w:rFonts w:ascii="Calibri" w:cs="Calibri" w:eastAsia="Calibri" w:hAnsi="Calibri"/>
                <w:b w:val="1"/>
                <w:sz w:val="20"/>
                <w:szCs w:val="20"/>
              </w:rPr>
            </w:pPr>
            <w:bookmarkStart w:colFirst="0" w:colLast="0" w:name="_heading=h.30j0zll" w:id="1"/>
            <w:bookmarkEnd w:id="1"/>
            <w:r w:rsidDel="00000000" w:rsidR="00000000" w:rsidRPr="00000000">
              <w:rPr>
                <w:rFonts w:ascii="Calibri" w:cs="Calibri" w:eastAsia="Calibri" w:hAnsi="Calibri"/>
                <w:b w:val="1"/>
                <w:sz w:val="20"/>
                <w:szCs w:val="20"/>
                <w:rtl w:val="0"/>
              </w:rPr>
              <w:t xml:space="preserve">EXCEPTION FOR EMPLOYEE INITIATED TRANSFER WITHIN THE SAME DEPARTMENT </w:t>
            </w:r>
          </w:p>
          <w:p w:rsidR="00000000" w:rsidDel="00000000" w:rsidP="00000000" w:rsidRDefault="00000000" w:rsidRPr="00000000" w14:paraId="0000001A">
            <w:pPr>
              <w:spacing w:line="240" w:lineRule="auto"/>
              <w:rPr>
                <w:rFonts w:ascii="Calibri" w:cs="Calibri" w:eastAsia="Calibri" w:hAnsi="Calibri"/>
                <w:b w:val="1"/>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Calibri" w:cs="Calibri" w:eastAsia="Calibri" w:hAnsi="Calibri"/>
                <w:sz w:val="20"/>
                <w:szCs w:val="20"/>
                <w:rtl w:val="0"/>
              </w:rPr>
              <w:t xml:space="preserve"> YES    </w:t>
            </w:r>
            <w:r w:rsidDel="00000000" w:rsidR="00000000" w:rsidRPr="00000000">
              <w:rPr>
                <w:rFonts w:ascii="MS Gothic" w:cs="MS Gothic" w:eastAsia="MS Gothic" w:hAnsi="MS Gothic"/>
                <w:sz w:val="20"/>
                <w:szCs w:val="20"/>
                <w:rtl w:val="0"/>
              </w:rPr>
              <w:t xml:space="preserve">☐</w:t>
            </w:r>
            <w:r w:rsidDel="00000000" w:rsidR="00000000" w:rsidRPr="00000000">
              <w:rPr>
                <w:rFonts w:ascii="Calibri" w:cs="Calibri" w:eastAsia="Calibri" w:hAnsi="Calibri"/>
                <w:sz w:val="20"/>
                <w:szCs w:val="20"/>
                <w:rtl w:val="0"/>
              </w:rPr>
              <w:t xml:space="preserve"> NO       Department head agrees to allow the employee to retain the lump sum payment in instances where the employee leaves their current position for a voluntary promotion or lateral transfer </w:t>
            </w:r>
            <w:r w:rsidDel="00000000" w:rsidR="00000000" w:rsidRPr="00000000">
              <w:rPr>
                <w:rFonts w:ascii="Calibri" w:cs="Calibri" w:eastAsia="Calibri" w:hAnsi="Calibri"/>
                <w:b w:val="1"/>
                <w:sz w:val="20"/>
                <w:szCs w:val="20"/>
                <w:rtl w:val="0"/>
              </w:rPr>
              <w:t xml:space="preserve">within the same department</w:t>
            </w:r>
            <w:r w:rsidDel="00000000" w:rsidR="00000000" w:rsidRPr="00000000">
              <w:rPr>
                <w:rFonts w:ascii="Calibri" w:cs="Calibri" w:eastAsia="Calibri" w:hAnsi="Calibri"/>
                <w:sz w:val="20"/>
                <w:szCs w:val="20"/>
                <w:rtl w:val="0"/>
              </w:rPr>
              <w:t xml:space="preserve">.  </w:t>
            </w:r>
            <w:r w:rsidDel="00000000" w:rsidR="00000000" w:rsidRPr="00000000">
              <w:rPr>
                <w:rtl w:val="0"/>
              </w:rPr>
            </w:r>
          </w:p>
        </w:tc>
      </w:tr>
      <w:tr>
        <w:trPr>
          <w:cantSplit w:val="0"/>
          <w:tblHeader w:val="0"/>
        </w:trPr>
        <w:tc>
          <w:tcPr>
            <w:gridSpan w:val="3"/>
          </w:tcPr>
          <w:p w:rsidR="00000000" w:rsidDel="00000000" w:rsidP="00000000" w:rsidRDefault="00000000" w:rsidRPr="00000000" w14:paraId="0000001D">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PAYMENT SCHEDULE FOR RETENTION LUMP SUM PAYMENT</w:t>
            </w:r>
          </w:p>
          <w:p w:rsidR="00000000" w:rsidDel="00000000" w:rsidP="00000000" w:rsidRDefault="00000000" w:rsidRPr="00000000" w14:paraId="0000001E">
            <w:pPr>
              <w:spacing w:after="0" w:line="240" w:lineRule="auto"/>
              <w:rPr>
                <w:rFonts w:ascii="Calibri" w:cs="Calibri" w:eastAsia="Calibri" w:hAnsi="Calibri"/>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t xml:space="preserve"> </w:t>
            </w:r>
            <w:r w:rsidDel="00000000" w:rsidR="00000000" w:rsidRPr="00000000">
              <w:rPr>
                <w:rFonts w:ascii="Calibri" w:cs="Calibri" w:eastAsia="Calibri" w:hAnsi="Calibri"/>
                <w:sz w:val="20"/>
                <w:szCs w:val="20"/>
                <w:rtl w:val="0"/>
              </w:rPr>
              <w:t xml:space="preserve">Paid in a single payment in the next feasible payroll cycle.  </w:t>
            </w:r>
          </w:p>
          <w:p w:rsidR="00000000" w:rsidDel="00000000" w:rsidP="00000000" w:rsidRDefault="00000000" w:rsidRPr="00000000" w14:paraId="0000001F">
            <w:pPr>
              <w:spacing w:after="0" w:line="240" w:lineRule="auto"/>
              <w:rPr>
                <w:rFonts w:ascii="Calibri" w:cs="Calibri" w:eastAsia="Calibri" w:hAnsi="Calibri"/>
                <w:sz w:val="20"/>
                <w:szCs w:val="20"/>
              </w:rPr>
            </w:pPr>
            <w:sdt>
              <w:sdtPr>
                <w:tag w:val="goog_rdk_0"/>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Calibri" w:cs="Calibri" w:eastAsia="Calibri" w:hAnsi="Calibri"/>
                <w:sz w:val="20"/>
                <w:szCs w:val="20"/>
                <w:rtl w:val="0"/>
              </w:rPr>
              <w:t xml:space="preserve"> Paid in two approximately equal installments; first payment at inception, 2</w:t>
            </w:r>
            <w:r w:rsidDel="00000000" w:rsidR="00000000" w:rsidRPr="00000000">
              <w:rPr>
                <w:rFonts w:ascii="Calibri" w:cs="Calibri" w:eastAsia="Calibri" w:hAnsi="Calibri"/>
                <w:sz w:val="20"/>
                <w:szCs w:val="20"/>
                <w:vertAlign w:val="superscript"/>
                <w:rtl w:val="0"/>
              </w:rPr>
              <w:t xml:space="preserve">nd</w:t>
            </w:r>
            <w:r w:rsidDel="00000000" w:rsidR="00000000" w:rsidRPr="00000000">
              <w:rPr>
                <w:rFonts w:ascii="Calibri" w:cs="Calibri" w:eastAsia="Calibri" w:hAnsi="Calibri"/>
                <w:sz w:val="20"/>
                <w:szCs w:val="20"/>
                <w:rtl w:val="0"/>
              </w:rPr>
              <w:t xml:space="preserve"> payment at 6 months.</w:t>
            </w:r>
          </w:p>
          <w:p w:rsidR="00000000" w:rsidDel="00000000" w:rsidP="00000000" w:rsidRDefault="00000000" w:rsidRPr="00000000" w14:paraId="00000020">
            <w:pPr>
              <w:spacing w:after="0" w:line="240" w:lineRule="auto"/>
              <w:rPr>
                <w:rFonts w:ascii="Calibri" w:cs="Calibri" w:eastAsia="Calibri" w:hAnsi="Calibri"/>
                <w:sz w:val="20"/>
                <w:szCs w:val="20"/>
              </w:rPr>
            </w:pPr>
            <w:sdt>
              <w:sdtPr>
                <w:tag w:val="goog_rdk_1"/>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Calibri" w:cs="Calibri" w:eastAsia="Calibri" w:hAnsi="Calibri"/>
                <w:sz w:val="20"/>
                <w:szCs w:val="20"/>
                <w:rtl w:val="0"/>
              </w:rPr>
              <w:t xml:space="preserve"> Paid in four approximately equal installments; first payment at inception, 2</w:t>
            </w:r>
            <w:r w:rsidDel="00000000" w:rsidR="00000000" w:rsidRPr="00000000">
              <w:rPr>
                <w:rFonts w:ascii="Calibri" w:cs="Calibri" w:eastAsia="Calibri" w:hAnsi="Calibri"/>
                <w:sz w:val="20"/>
                <w:szCs w:val="20"/>
                <w:vertAlign w:val="superscript"/>
                <w:rtl w:val="0"/>
              </w:rPr>
              <w:t xml:space="preserve">nd</w:t>
            </w:r>
            <w:r w:rsidDel="00000000" w:rsidR="00000000" w:rsidRPr="00000000">
              <w:rPr>
                <w:rFonts w:ascii="Calibri" w:cs="Calibri" w:eastAsia="Calibri" w:hAnsi="Calibri"/>
                <w:sz w:val="20"/>
                <w:szCs w:val="20"/>
                <w:rtl w:val="0"/>
              </w:rPr>
              <w:t xml:space="preserve">, 3</w:t>
            </w:r>
            <w:r w:rsidDel="00000000" w:rsidR="00000000" w:rsidRPr="00000000">
              <w:rPr>
                <w:rFonts w:ascii="Calibri" w:cs="Calibri" w:eastAsia="Calibri" w:hAnsi="Calibri"/>
                <w:sz w:val="20"/>
                <w:szCs w:val="20"/>
                <w:vertAlign w:val="superscript"/>
                <w:rtl w:val="0"/>
              </w:rPr>
              <w:t xml:space="preserve">rd</w:t>
            </w:r>
            <w:r w:rsidDel="00000000" w:rsidR="00000000" w:rsidRPr="00000000">
              <w:rPr>
                <w:rFonts w:ascii="Calibri" w:cs="Calibri" w:eastAsia="Calibri" w:hAnsi="Calibri"/>
                <w:sz w:val="20"/>
                <w:szCs w:val="20"/>
                <w:rtl w:val="0"/>
              </w:rPr>
              <w:t xml:space="preserve"> and 4</w:t>
            </w:r>
            <w:r w:rsidDel="00000000" w:rsidR="00000000" w:rsidRPr="00000000">
              <w:rPr>
                <w:rFonts w:ascii="Calibri" w:cs="Calibri" w:eastAsia="Calibri" w:hAnsi="Calibri"/>
                <w:sz w:val="20"/>
                <w:szCs w:val="20"/>
                <w:vertAlign w:val="superscript"/>
                <w:rtl w:val="0"/>
              </w:rPr>
              <w:t xml:space="preserve">th</w:t>
            </w:r>
            <w:r w:rsidDel="00000000" w:rsidR="00000000" w:rsidRPr="00000000">
              <w:rPr>
                <w:rFonts w:ascii="Calibri" w:cs="Calibri" w:eastAsia="Calibri" w:hAnsi="Calibri"/>
                <w:sz w:val="20"/>
                <w:szCs w:val="20"/>
                <w:rtl w:val="0"/>
              </w:rPr>
              <w:t xml:space="preserve"> payment at 3-month intervals.</w:t>
            </w:r>
          </w:p>
          <w:p w:rsidR="00000000" w:rsidDel="00000000" w:rsidP="00000000" w:rsidRDefault="00000000" w:rsidRPr="00000000" w14:paraId="00000021">
            <w:pPr>
              <w:spacing w:after="0" w:line="240" w:lineRule="auto"/>
              <w:rPr>
                <w:rFonts w:ascii="Calibri" w:cs="Calibri" w:eastAsia="Calibri" w:hAnsi="Calibri"/>
                <w:sz w:val="20"/>
                <w:szCs w:val="20"/>
              </w:rPr>
            </w:pPr>
            <w:sdt>
              <w:sdtPr>
                <w:tag w:val="goog_rdk_2"/>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Calibri" w:cs="Calibri" w:eastAsia="Calibri" w:hAnsi="Calibri"/>
                <w:sz w:val="20"/>
                <w:szCs w:val="20"/>
                <w:rtl w:val="0"/>
              </w:rPr>
              <w:t xml:space="preserve"> Paid in 12 approximately equal installments for monthly paid employees or 26 approximately equal installments for biweekly paid employees.</w:t>
            </w:r>
          </w:p>
          <w:p w:rsidR="00000000" w:rsidDel="00000000" w:rsidP="00000000" w:rsidRDefault="00000000" w:rsidRPr="00000000" w14:paraId="00000022">
            <w:pPr>
              <w:spacing w:line="240" w:lineRule="auto"/>
              <w:rPr>
                <w:rFonts w:ascii="Calibri" w:cs="Calibri" w:eastAsia="Calibri" w:hAnsi="Calibri"/>
                <w:sz w:val="20"/>
                <w:szCs w:val="20"/>
              </w:rPr>
            </w:pPr>
            <w:sdt>
              <w:sdtPr>
                <w:tag w:val="goog_rdk_3"/>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Calibri" w:cs="Calibri" w:eastAsia="Calibri" w:hAnsi="Calibri"/>
                <w:sz w:val="20"/>
                <w:szCs w:val="20"/>
                <w:rtl w:val="0"/>
              </w:rPr>
              <w:t xml:space="preserve"> Other: [Insert explanation] </w:t>
            </w:r>
          </w:p>
          <w:p w:rsidR="00000000" w:rsidDel="00000000" w:rsidP="00000000" w:rsidRDefault="00000000" w:rsidRPr="00000000" w14:paraId="00000023">
            <w:pPr>
              <w:spacing w:line="240" w:lineRule="auto"/>
              <w:rPr>
                <w:rFonts w:ascii="Calibri" w:cs="Calibri" w:eastAsia="Calibri" w:hAnsi="Calibri"/>
                <w:sz w:val="20"/>
                <w:szCs w:val="20"/>
              </w:rPr>
            </w:pPr>
            <w:bookmarkStart w:colFirst="0" w:colLast="0" w:name="_heading=h.1fob9te" w:id="2"/>
            <w:bookmarkEnd w:id="2"/>
            <w:r w:rsidDel="00000000" w:rsidR="00000000" w:rsidRPr="00000000">
              <w:rPr>
                <w:rFonts w:ascii="Calibri" w:cs="Calibri" w:eastAsia="Calibri" w:hAnsi="Calibri"/>
                <w:sz w:val="20"/>
                <w:szCs w:val="20"/>
                <w:rtl w:val="0"/>
              </w:rPr>
              <w:t xml:space="preserve">Payments will be included in the regular paycheck.  This retention payment is taxable and all applicable payroll taxes/deductions will be withheld. Retention lump sum payments are non-base building and are not considered to be compensation for University benefit purposes, including but not limited to the University of California Retirement Plan and employee life insurance programs.</w:t>
            </w:r>
          </w:p>
        </w:tc>
      </w:tr>
      <w:tr>
        <w:trPr>
          <w:cantSplit w:val="0"/>
          <w:tblHeader w:val="0"/>
        </w:trPr>
        <w:tc>
          <w:tcPr>
            <w:gridSpan w:val="3"/>
          </w:tcPr>
          <w:p w:rsidR="00000000" w:rsidDel="00000000" w:rsidP="00000000" w:rsidRDefault="00000000" w:rsidRPr="00000000" w14:paraId="00000026">
            <w:pPr>
              <w:spacing w:after="0"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REPAYMENT ACKNOWLEDGEMENT</w:t>
            </w:r>
          </w:p>
          <w:p w:rsidR="00000000" w:rsidDel="00000000" w:rsidP="00000000" w:rsidRDefault="00000000" w:rsidRPr="00000000" w14:paraId="00000027">
            <w:pPr>
              <w:spacing w:after="0"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exchange for the retention lump sum payment, the employee agrees to remain in their current position in the same department for a minimum of the 12-month service period.  (See Start Date and End Date included above).  If the department head has checked YES in the Exception box above, the employee may retain the retention lump sum payment in the event of a voluntary promotion or lateral transfer </w:t>
            </w:r>
            <w:r w:rsidDel="00000000" w:rsidR="00000000" w:rsidRPr="00000000">
              <w:rPr>
                <w:rFonts w:ascii="Calibri" w:cs="Calibri" w:eastAsia="Calibri" w:hAnsi="Calibri"/>
                <w:b w:val="1"/>
                <w:sz w:val="20"/>
                <w:szCs w:val="20"/>
                <w:rtl w:val="0"/>
              </w:rPr>
              <w:t xml:space="preserve">within the same department</w:t>
            </w:r>
            <w:r w:rsidDel="00000000" w:rsidR="00000000" w:rsidRPr="00000000">
              <w:rPr>
                <w:rFonts w:ascii="Calibri" w:cs="Calibri" w:eastAsia="Calibri" w:hAnsi="Calibri"/>
                <w:sz w:val="20"/>
                <w:szCs w:val="20"/>
                <w:rtl w:val="0"/>
              </w:rPr>
              <w:t xml:space="preserve">.  Otherwise, if the employee leaves their position (voluntarily or involuntarily) prior to the completion of the 12-month service period, it is understood that</w:t>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All future installment amounts are forfeited.</w:t>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employee</w:t>
            </w:r>
            <w:r w:rsidDel="00000000" w:rsidR="00000000" w:rsidRPr="00000000">
              <w:rPr>
                <w:rtl w:val="0"/>
              </w:rPr>
              <w:t xml:space="preserve"> </w:t>
            </w:r>
            <w:r w:rsidDel="00000000" w:rsidR="00000000" w:rsidRPr="00000000">
              <w:rPr>
                <w:rFonts w:ascii="Calibri" w:cs="Calibri" w:eastAsia="Calibri" w:hAnsi="Calibri"/>
                <w:color w:val="000000"/>
                <w:sz w:val="20"/>
                <w:szCs w:val="20"/>
                <w:rtl w:val="0"/>
              </w:rPr>
              <w:t xml:space="preserve">will be required to repay a prorated amount for any portion of the retention lump payment paid in advance.  The amount of repayment will be prorated based on the number of months completed in the 12-month service period.  For example, if an employee departs four months after receiving a single lump sum payment, the employee would need to repay 66% of the   lump sum payment. (8 remaining months / 12-month service period = 66% that must be repaid).   </w:t>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employee will cooperate with the UCPath Center’s instructions for the collection of the amount owed.</w:t>
            </w:r>
          </w:p>
          <w:p w:rsidR="00000000" w:rsidDel="00000000" w:rsidP="00000000" w:rsidRDefault="00000000" w:rsidRPr="00000000" w14:paraId="0000002C">
            <w:pPr>
              <w:spacing w:after="0" w:line="240" w:lineRule="auto"/>
              <w:rPr>
                <w:rFonts w:ascii="Calibri" w:cs="Calibri" w:eastAsia="Calibri" w:hAnsi="Calibri"/>
                <w:sz w:val="20"/>
                <w:szCs w:val="20"/>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2F">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ADDITIONAL ACKNOWLEDGEMENTS</w:t>
            </w:r>
          </w:p>
          <w:p w:rsidR="00000000" w:rsidDel="00000000" w:rsidP="00000000" w:rsidRDefault="00000000" w:rsidRPr="00000000" w14:paraId="00000030">
            <w:pPr>
              <w:spacing w:line="240" w:lineRule="auto"/>
              <w:rPr>
                <w:rFonts w:ascii="Calibri" w:cs="Calibri" w:eastAsia="Calibri" w:hAnsi="Calibri"/>
                <w:sz w:val="20"/>
                <w:szCs w:val="20"/>
              </w:rPr>
            </w:pPr>
            <w:bookmarkStart w:colFirst="0" w:colLast="0" w:name="_heading=h.3znysh7" w:id="3"/>
            <w:bookmarkEnd w:id="3"/>
            <w:r w:rsidDel="00000000" w:rsidR="00000000" w:rsidRPr="00000000">
              <w:rPr>
                <w:rFonts w:ascii="Calibri" w:cs="Calibri" w:eastAsia="Calibri" w:hAnsi="Calibri"/>
                <w:sz w:val="20"/>
                <w:szCs w:val="20"/>
                <w:rtl w:val="0"/>
              </w:rPr>
              <w:t xml:space="preserve">Employee must be on pay status at the time the payment(s) is processed to receive the retention lump sum.</w:t>
            </w:r>
          </w:p>
          <w:p w:rsidR="00000000" w:rsidDel="00000000" w:rsidP="00000000" w:rsidRDefault="00000000" w:rsidRPr="00000000" w14:paraId="00000031">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receipt of a Retention Lump Sum payment does not give any additional rights to a continued employment relationship, outside of current University policies.</w:t>
            </w:r>
          </w:p>
          <w:p w:rsidR="00000000" w:rsidDel="00000000" w:rsidP="00000000" w:rsidRDefault="00000000" w:rsidRPr="00000000" w14:paraId="00000032">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Retention lump sum payments are offered at the sole discretion of the University.</w:t>
            </w:r>
          </w:p>
          <w:p w:rsidR="00000000" w:rsidDel="00000000" w:rsidP="00000000" w:rsidRDefault="00000000" w:rsidRPr="00000000" w14:paraId="00000033">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By signing this Retention Agreement, I acknowledge and agree to the stipulations contained in the campus Retention Lump Sum Program.</w:t>
            </w:r>
          </w:p>
        </w:tc>
      </w:tr>
      <w:tr>
        <w:trPr>
          <w:cantSplit w:val="0"/>
          <w:tblHeader w:val="0"/>
        </w:trPr>
        <w:tc>
          <w:tcPr>
            <w:gridSpan w:val="3"/>
          </w:tcPr>
          <w:p w:rsidR="00000000" w:rsidDel="00000000" w:rsidP="00000000" w:rsidRDefault="00000000" w:rsidRPr="00000000" w14:paraId="00000036">
            <w:pPr>
              <w:spacing w:line="240" w:lineRule="auto"/>
              <w:rPr>
                <w:rFonts w:ascii="Calibri" w:cs="Calibri" w:eastAsia="Calibri" w:hAnsi="Calibri"/>
                <w:sz w:val="20"/>
                <w:szCs w:val="2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3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DEPARTMENT/UNIT HEAD OR DIRECTOR </w:t>
            </w:r>
          </w:p>
          <w:p w:rsidR="00000000" w:rsidDel="00000000" w:rsidP="00000000" w:rsidRDefault="00000000" w:rsidRPr="00000000" w14:paraId="0000003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[PRINT NAME]</w:t>
            </w:r>
          </w:p>
          <w:p w:rsidR="00000000" w:rsidDel="00000000" w:rsidP="00000000" w:rsidRDefault="00000000" w:rsidRPr="00000000" w14:paraId="0000003B">
            <w:pP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SIGNATURE:</w:t>
            </w:r>
          </w:p>
          <w:p w:rsidR="00000000" w:rsidDel="00000000" w:rsidP="00000000" w:rsidRDefault="00000000" w:rsidRPr="00000000" w14:paraId="0000003D">
            <w:pPr>
              <w:spacing w:after="0" w:line="240"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3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DATE</w:t>
            </w:r>
          </w:p>
          <w:p w:rsidR="00000000" w:rsidDel="00000000" w:rsidP="00000000" w:rsidRDefault="00000000" w:rsidRPr="00000000" w14:paraId="00000040">
            <w:pPr>
              <w:spacing w:after="0" w:line="240" w:lineRule="auto"/>
              <w:rPr>
                <w:rFonts w:ascii="Calibri" w:cs="Calibri" w:eastAsia="Calibri" w:hAnsi="Calibri"/>
                <w:sz w:val="20"/>
                <w:szCs w:val="2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41">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DEAN OR ASSOCIATE/ASSISTANT VICE CHANCELLOR </w:t>
            </w:r>
          </w:p>
          <w:p w:rsidR="00000000" w:rsidDel="00000000" w:rsidP="00000000" w:rsidRDefault="00000000" w:rsidRPr="00000000" w14:paraId="00000042">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[PRINT NAME]</w:t>
            </w:r>
          </w:p>
          <w:p w:rsidR="00000000" w:rsidDel="00000000" w:rsidP="00000000" w:rsidRDefault="00000000" w:rsidRPr="00000000" w14:paraId="00000043">
            <w:pP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4">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SIGNATURE:</w:t>
            </w:r>
          </w:p>
          <w:p w:rsidR="00000000" w:rsidDel="00000000" w:rsidP="00000000" w:rsidRDefault="00000000" w:rsidRPr="00000000" w14:paraId="00000045">
            <w:pPr>
              <w:spacing w:after="0" w:line="240"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47">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DATE</w:t>
            </w:r>
          </w:p>
          <w:p w:rsidR="00000000" w:rsidDel="00000000" w:rsidP="00000000" w:rsidRDefault="00000000" w:rsidRPr="00000000" w14:paraId="00000048">
            <w:pPr>
              <w:spacing w:after="0" w:line="240" w:lineRule="auto"/>
              <w:rPr>
                <w:rFonts w:ascii="Calibri" w:cs="Calibri" w:eastAsia="Calibri" w:hAnsi="Calibri"/>
                <w:sz w:val="20"/>
                <w:szCs w:val="2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49">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EMPLOYEE</w:t>
            </w:r>
          </w:p>
          <w:p w:rsidR="00000000" w:rsidDel="00000000" w:rsidP="00000000" w:rsidRDefault="00000000" w:rsidRPr="00000000" w14:paraId="0000004A">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[PRINT NAME]</w:t>
            </w:r>
          </w:p>
          <w:p w:rsidR="00000000" w:rsidDel="00000000" w:rsidP="00000000" w:rsidRDefault="00000000" w:rsidRPr="00000000" w14:paraId="0000004B">
            <w:pPr>
              <w:spacing w:after="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C">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SIGNATURE:</w:t>
            </w:r>
          </w:p>
          <w:p w:rsidR="00000000" w:rsidDel="00000000" w:rsidP="00000000" w:rsidRDefault="00000000" w:rsidRPr="00000000" w14:paraId="0000004D">
            <w:pPr>
              <w:spacing w:after="0" w:line="240"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4F">
            <w:pPr>
              <w:spacing w:after="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DATE</w:t>
            </w:r>
          </w:p>
          <w:p w:rsidR="00000000" w:rsidDel="00000000" w:rsidP="00000000" w:rsidRDefault="00000000" w:rsidRPr="00000000" w14:paraId="00000050">
            <w:pPr>
              <w:spacing w:after="0" w:line="24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51">
      <w:pPr>
        <w:spacing w:line="240" w:lineRule="auto"/>
        <w:rPr/>
      </w:pPr>
      <w:r w:rsidDel="00000000" w:rsidR="00000000" w:rsidRPr="00000000">
        <w:rPr>
          <w:rtl w:val="0"/>
        </w:rPr>
      </w:r>
    </w:p>
    <w:p w:rsidR="00000000" w:rsidDel="00000000" w:rsidP="00000000" w:rsidRDefault="00000000" w:rsidRPr="00000000" w14:paraId="00000052">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original completed Employee Retention Agreement Form with signatures should be retained in the employee’s personnel file.</w:t>
      </w:r>
    </w:p>
    <w:p w:rsidR="00000000" w:rsidDel="00000000" w:rsidP="00000000" w:rsidRDefault="00000000" w:rsidRPr="00000000" w14:paraId="00000053">
      <w:pPr>
        <w:spacing w:line="240" w:lineRule="auto"/>
        <w:rPr>
          <w:rFonts w:ascii="Calibri" w:cs="Calibri" w:eastAsia="Calibri" w:hAnsi="Calibri"/>
          <w:sz w:val="20"/>
          <w:szCs w:val="20"/>
        </w:rPr>
      </w:pPr>
      <w:r w:rsidDel="00000000" w:rsidR="00000000" w:rsidRPr="00000000">
        <w:rPr>
          <w:rtl w:val="0"/>
        </w:rPr>
      </w:r>
    </w:p>
    <w:sectPr>
      <w:headerReference r:id="rId7" w:type="default"/>
      <w:pgSz w:h="15840" w:w="12240" w:orient="portrait"/>
      <w:pgMar w:bottom="432" w:top="576"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MS Gothic"/>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Century Gothic">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color w:val="000000"/>
      </w:rPr>
      <w:drawing>
        <wp:inline distB="0" distT="0" distL="0" distR="0">
          <wp:extent cx="2323475" cy="172771"/>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23475" cy="172771"/>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3213100</wp:posOffset>
              </wp:positionH>
              <wp:positionV relativeFrom="paragraph">
                <wp:posOffset>0</wp:posOffset>
              </wp:positionV>
              <wp:extent cx="3046730" cy="269240"/>
              <wp:effectExtent b="0" l="0" r="0" t="0"/>
              <wp:wrapNone/>
              <wp:docPr id="6" name=""/>
              <a:graphic>
                <a:graphicData uri="http://schemas.microsoft.com/office/word/2010/wordprocessingShape">
                  <wps:wsp>
                    <wps:cNvSpPr/>
                    <wps:cNvPr id="2" name="Shape 2"/>
                    <wps:spPr>
                      <a:xfrm>
                        <a:off x="3832160" y="3654905"/>
                        <a:ext cx="3027680" cy="250190"/>
                      </a:xfrm>
                      <a:prstGeom prst="rect">
                        <a:avLst/>
                      </a:prstGeom>
                      <a:solidFill>
                        <a:schemeClr val="lt1"/>
                      </a:solidFill>
                      <a:ln>
                        <a:noFill/>
                      </a:ln>
                    </wps:spPr>
                    <wps:txbx>
                      <w:txbxContent>
                        <w:p w:rsidR="00000000" w:rsidDel="00000000" w:rsidP="00000000" w:rsidRDefault="00000000" w:rsidRPr="00000000">
                          <w:pPr>
                            <w:spacing w:after="240" w:before="0" w:line="240"/>
                            <w:ind w:left="0" w:right="0" w:firstLine="0"/>
                            <w:jc w:val="right"/>
                            <w:textDirection w:val="btLr"/>
                          </w:pPr>
                          <w:r w:rsidDel="00000000" w:rsidR="00000000" w:rsidRPr="00000000">
                            <w:rPr>
                              <w:rFonts w:ascii="Century Gothic" w:cs="Century Gothic" w:eastAsia="Century Gothic" w:hAnsi="Century Gothic"/>
                              <w:b w:val="0"/>
                              <w:i w:val="0"/>
                              <w:smallCaps w:val="0"/>
                              <w:strike w:val="0"/>
                              <w:color w:val="000000"/>
                              <w:sz w:val="18"/>
                              <w:vertAlign w:val="baseline"/>
                            </w:rPr>
                            <w:t xml:space="preserve">Human Resources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3213100</wp:posOffset>
              </wp:positionH>
              <wp:positionV relativeFrom="paragraph">
                <wp:posOffset>0</wp:posOffset>
              </wp:positionV>
              <wp:extent cx="3046730" cy="269240"/>
              <wp:effectExtent b="0" l="0" r="0" t="0"/>
              <wp:wrapNone/>
              <wp:docPr id="6"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046730" cy="26924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18"/>
        <w:szCs w:val="18"/>
        <w:lang w:val="en-US"/>
      </w:rPr>
    </w:rPrDefault>
    <w:pPrDefault>
      <w:pPr>
        <w:spacing w:after="2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32"/>
      <w:szCs w:val="32"/>
    </w:rPr>
  </w:style>
  <w:style w:type="paragraph" w:styleId="Heading2">
    <w:name w:val="heading 2"/>
    <w:basedOn w:val="Normal"/>
    <w:next w:val="Normal"/>
    <w:pPr>
      <w:spacing w:after="120" w:lineRule="auto"/>
    </w:pPr>
    <w:rPr>
      <w:b w:val="1"/>
      <w:color w:val="003660"/>
      <w:sz w:val="24"/>
      <w:szCs w:val="24"/>
    </w:rPr>
  </w:style>
  <w:style w:type="paragraph" w:styleId="Heading3">
    <w:name w:val="heading 3"/>
    <w:basedOn w:val="Normal"/>
    <w:next w:val="Normal"/>
    <w:pPr>
      <w:keepNext w:val="1"/>
      <w:keepLines w:val="1"/>
      <w:spacing w:after="120" w:before="40" w:line="240" w:lineRule="auto"/>
    </w:pPr>
    <w:rPr>
      <w:color w:val="04859b"/>
      <w:sz w:val="22"/>
      <w:szCs w:val="22"/>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62665"/>
    <w:pPr>
      <w:spacing w:line="240" w:lineRule="exact"/>
    </w:pPr>
    <w:rPr>
      <w:rFonts w:cs="Times New Roman (Body CS)"/>
      <w:spacing w:val="10"/>
    </w:rPr>
  </w:style>
  <w:style w:type="paragraph" w:styleId="Heading1">
    <w:name w:val="heading 1"/>
    <w:basedOn w:val="Normal"/>
    <w:next w:val="Normal"/>
    <w:link w:val="Heading1Char"/>
    <w:uiPriority w:val="9"/>
    <w:qFormat w:val="1"/>
    <w:rsid w:val="00662665"/>
    <w:pPr>
      <w:outlineLvl w:val="0"/>
    </w:pPr>
    <w:rPr>
      <w:b w:val="1"/>
      <w:sz w:val="32"/>
      <w:szCs w:val="32"/>
    </w:rPr>
  </w:style>
  <w:style w:type="paragraph" w:styleId="Heading2">
    <w:name w:val="heading 2"/>
    <w:basedOn w:val="NoSpacing"/>
    <w:next w:val="Normal"/>
    <w:link w:val="Heading2Char"/>
    <w:uiPriority w:val="9"/>
    <w:semiHidden w:val="1"/>
    <w:unhideWhenUsed w:val="1"/>
    <w:qFormat w:val="1"/>
    <w:rsid w:val="009A6C96"/>
    <w:pPr>
      <w:spacing w:after="120"/>
      <w:outlineLvl w:val="1"/>
    </w:pPr>
    <w:rPr>
      <w:b w:val="1"/>
      <w:color w:val="003660" w:themeColor="text2"/>
      <w:sz w:val="24"/>
      <w:szCs w:val="24"/>
    </w:rPr>
  </w:style>
  <w:style w:type="paragraph" w:styleId="Heading3">
    <w:name w:val="heading 3"/>
    <w:basedOn w:val="Normal"/>
    <w:next w:val="Normal"/>
    <w:link w:val="Heading3Char"/>
    <w:uiPriority w:val="9"/>
    <w:semiHidden w:val="1"/>
    <w:unhideWhenUsed w:val="1"/>
    <w:qFormat w:val="1"/>
    <w:rsid w:val="009A6C96"/>
    <w:pPr>
      <w:keepNext w:val="1"/>
      <w:keepLines w:val="1"/>
      <w:spacing w:after="120" w:before="40" w:line="240" w:lineRule="auto"/>
      <w:outlineLvl w:val="2"/>
    </w:pPr>
    <w:rPr>
      <w:rFonts w:cstheme="majorBidi" w:eastAsiaTheme="majorEastAsia"/>
      <w:color w:val="04859b" w:themeColor="accent1"/>
      <w:sz w:val="22"/>
      <w:szCs w:val="22"/>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DB43AB"/>
    <w:pPr>
      <w:tabs>
        <w:tab w:val="center" w:pos="4680"/>
        <w:tab w:val="right" w:pos="9360"/>
      </w:tabs>
    </w:pPr>
  </w:style>
  <w:style w:type="character" w:styleId="HeaderChar" w:customStyle="1">
    <w:name w:val="Header Char"/>
    <w:basedOn w:val="DefaultParagraphFont"/>
    <w:link w:val="Header"/>
    <w:uiPriority w:val="99"/>
    <w:rsid w:val="00DB43AB"/>
  </w:style>
  <w:style w:type="paragraph" w:styleId="Footer">
    <w:name w:val="footer"/>
    <w:basedOn w:val="Normal"/>
    <w:link w:val="FooterChar"/>
    <w:uiPriority w:val="99"/>
    <w:unhideWhenUsed w:val="1"/>
    <w:rsid w:val="00DB43AB"/>
    <w:pPr>
      <w:tabs>
        <w:tab w:val="center" w:pos="4680"/>
        <w:tab w:val="right" w:pos="9360"/>
      </w:tabs>
    </w:pPr>
  </w:style>
  <w:style w:type="character" w:styleId="FooterChar" w:customStyle="1">
    <w:name w:val="Footer Char"/>
    <w:basedOn w:val="DefaultParagraphFont"/>
    <w:link w:val="Footer"/>
    <w:uiPriority w:val="99"/>
    <w:rsid w:val="00DB43AB"/>
  </w:style>
  <w:style w:type="character" w:styleId="Heading1Char" w:customStyle="1">
    <w:name w:val="Heading 1 Char"/>
    <w:basedOn w:val="DefaultParagraphFont"/>
    <w:link w:val="Heading1"/>
    <w:uiPriority w:val="9"/>
    <w:rsid w:val="00662665"/>
    <w:rPr>
      <w:rFonts w:ascii="Century Gothic" w:cs="Times New Roman (Body CS)" w:hAnsi="Century Gothic"/>
      <w:b w:val="1"/>
      <w:spacing w:val="10"/>
      <w:sz w:val="32"/>
      <w:szCs w:val="32"/>
    </w:rPr>
  </w:style>
  <w:style w:type="character" w:styleId="Heading2Char" w:customStyle="1">
    <w:name w:val="Heading 2 Char"/>
    <w:basedOn w:val="DefaultParagraphFont"/>
    <w:link w:val="Heading2"/>
    <w:uiPriority w:val="9"/>
    <w:rsid w:val="009A6C96"/>
    <w:rPr>
      <w:rFonts w:ascii="Century Gothic" w:cs="Times New Roman (Body CS)" w:hAnsi="Century Gothic"/>
      <w:b w:val="1"/>
      <w:color w:val="003660" w:themeColor="text2"/>
      <w:spacing w:val="10"/>
    </w:rPr>
  </w:style>
  <w:style w:type="character" w:styleId="Heading3Char" w:customStyle="1">
    <w:name w:val="Heading 3 Char"/>
    <w:basedOn w:val="DefaultParagraphFont"/>
    <w:link w:val="Heading3"/>
    <w:uiPriority w:val="9"/>
    <w:rsid w:val="009A6C96"/>
    <w:rPr>
      <w:rFonts w:ascii="Century Gothic" w:hAnsi="Century Gothic" w:cstheme="majorBidi" w:eastAsiaTheme="majorEastAsia"/>
      <w:color w:val="04859b" w:themeColor="accent1"/>
      <w:spacing w:val="10"/>
      <w:sz w:val="22"/>
      <w:szCs w:val="22"/>
    </w:rPr>
  </w:style>
  <w:style w:type="paragraph" w:styleId="NoSpacing">
    <w:name w:val="No Spacing"/>
    <w:aliases w:val="small text"/>
    <w:basedOn w:val="Normal"/>
    <w:uiPriority w:val="1"/>
    <w:qFormat w:val="1"/>
    <w:rsid w:val="0005447C"/>
    <w:rPr>
      <w:sz w:val="16"/>
      <w:szCs w:val="16"/>
    </w:rPr>
  </w:style>
  <w:style w:type="character" w:styleId="Hyperlink">
    <w:name w:val="Hyperlink"/>
    <w:basedOn w:val="DefaultParagraphFont"/>
    <w:uiPriority w:val="99"/>
    <w:unhideWhenUsed w:val="1"/>
    <w:rsid w:val="001B1E7E"/>
    <w:rPr>
      <w:color w:val="07518c" w:themeColor="hyperlink"/>
      <w:u w:val="single"/>
    </w:rPr>
  </w:style>
  <w:style w:type="character" w:styleId="UnresolvedMention">
    <w:name w:val="Unresolved Mention"/>
    <w:basedOn w:val="DefaultParagraphFont"/>
    <w:uiPriority w:val="99"/>
    <w:semiHidden w:val="1"/>
    <w:unhideWhenUsed w:val="1"/>
    <w:rsid w:val="001B1E7E"/>
    <w:rPr>
      <w:color w:val="605e5c"/>
      <w:shd w:color="auto" w:fill="e1dfdd" w:val="clear"/>
    </w:rPr>
  </w:style>
  <w:style w:type="paragraph" w:styleId="ListParagraph">
    <w:name w:val="List Paragraph"/>
    <w:basedOn w:val="Normal"/>
    <w:uiPriority w:val="34"/>
    <w:qFormat w:val="1"/>
    <w:rsid w:val="00E402A4"/>
    <w:pPr>
      <w:ind w:left="720"/>
      <w:contextualSpacing w:val="1"/>
    </w:pPr>
  </w:style>
  <w:style w:type="paragraph" w:styleId="NormalWeb">
    <w:name w:val="Normal (Web)"/>
    <w:basedOn w:val="Normal"/>
    <w:uiPriority w:val="99"/>
    <w:semiHidden w:val="1"/>
    <w:unhideWhenUsed w:val="1"/>
    <w:rsid w:val="006C6773"/>
    <w:pPr>
      <w:spacing w:after="100" w:afterAutospacing="1" w:before="100" w:beforeAutospacing="1" w:line="240" w:lineRule="auto"/>
    </w:pPr>
    <w:rPr>
      <w:rFonts w:ascii="Times New Roman" w:cs="Times New Roman" w:eastAsia="Times New Roman" w:hAnsi="Times New Roman"/>
      <w:spacing w:val="0"/>
      <w:sz w:val="24"/>
      <w:szCs w:val="24"/>
    </w:rPr>
  </w:style>
  <w:style w:type="character" w:styleId="Strong">
    <w:name w:val="Strong"/>
    <w:basedOn w:val="DefaultParagraphFont"/>
    <w:uiPriority w:val="22"/>
    <w:qFormat w:val="1"/>
    <w:rsid w:val="00F556BE"/>
    <w:rPr>
      <w:b w:val="1"/>
      <w:bCs w:val="1"/>
    </w:rPr>
  </w:style>
  <w:style w:type="table" w:styleId="TableGrid">
    <w:name w:val="Table Grid"/>
    <w:basedOn w:val="TableNormal"/>
    <w:uiPriority w:val="39"/>
    <w:rsid w:val="00CA5E1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on">
    <w:name w:val="Revision"/>
    <w:hidden w:val="1"/>
    <w:uiPriority w:val="99"/>
    <w:semiHidden w:val="1"/>
    <w:rsid w:val="00EC371A"/>
    <w:rPr>
      <w:rFonts w:cs="Times New Roman (Body CS)"/>
      <w:spacing w:val="1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10" Type="http://schemas.openxmlformats.org/officeDocument/2006/relationships/font" Target="fonts/CenturyGothic-boldItalic.ttf"/><Relationship Id="rId9" Type="http://schemas.openxmlformats.org/officeDocument/2006/relationships/font" Target="fonts/CenturyGothic-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CenturyGothic-regular.ttf"/><Relationship Id="rId8" Type="http://schemas.openxmlformats.org/officeDocument/2006/relationships/font" Target="fonts/CenturyGothic-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UC Santa Barbara">
      <a:dk1>
        <a:srgbClr val="000000"/>
      </a:dk1>
      <a:lt1>
        <a:srgbClr val="FFFFFF"/>
      </a:lt1>
      <a:dk2>
        <a:srgbClr val="003660"/>
      </a:dk2>
      <a:lt2>
        <a:srgbClr val="FEBC11"/>
      </a:lt2>
      <a:accent1>
        <a:srgbClr val="04859B"/>
      </a:accent1>
      <a:accent2>
        <a:srgbClr val="798D38"/>
      </a:accent2>
      <a:accent3>
        <a:srgbClr val="0BA89A"/>
      </a:accent3>
      <a:accent4>
        <a:srgbClr val="EF5645"/>
      </a:accent4>
      <a:accent5>
        <a:srgbClr val="9CBEBE"/>
      </a:accent5>
      <a:accent6>
        <a:srgbClr val="DCD6CC"/>
      </a:accent6>
      <a:hlink>
        <a:srgbClr val="07518C"/>
      </a:hlink>
      <a:folHlink>
        <a:srgbClr val="A1AFBA"/>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rot="0" spcFirstLastPara="0" vertOverflow="overflow" horzOverflow="overflow" vert="horz" wrap="square" lIns="0" tIns="45720" rIns="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UC-Santa-Barbara-Powerpoint-Basic" id="{E9A7A8DE-E8D5-1F41-A2CA-2D963BC39206}" vid="{764EB814-5317-804A-8F9A-3DDC6A2CE5F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DfYpvsHYiIORDFUyeWTrBR1QA==">CgMxLjAaMAoBMBIrCikIB0IlChFRdWF0dHJvY2VudG8gU2FucxIQQXJpYWwgVW5pY29kZSBNUxowCgExEisKKQgHQiUKEVF1YXR0cm9jZW50byBTYW5zEhBBcmlhbCBVbmljb2RlIE1TGjAKATISKwopCAdCJQoRUXVhdHRyb2NlbnRvIFNhbnMSEEFyaWFsIFVuaWNvZGUgTVMaMAoBMxIrCikIB0IlChFRdWF0dHJvY2VudG8gU2FucxIQQXJpYWwgVW5pY29kZSBNUzIIaC5namRneHMyCWguMzBqMHpsbDIJaC4xZm9iOXRlMgloLjN6bnlzaDc4AHIhMUdaS2R1Z1FfQzZiZ1FHZ2VYV1lQeUxaa0hTc3VxYnF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2023-02-28T12:19:00Z</dcterms:created>
  <dc:creator>janenoyes</dc:creator>
</cp:coreProperties>
</file>