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10438.000000000002" w:type="dxa"/>
        <w:jc w:val="left"/>
        <w:tblLayout w:type="fixed"/>
        <w:tblLook w:val="0400"/>
      </w:tblPr>
      <w:tblGrid>
        <w:gridCol w:w="4608"/>
        <w:gridCol w:w="5830.000000000001"/>
        <w:tblGridChange w:id="0">
          <w:tblGrid>
            <w:gridCol w:w="4608"/>
            <w:gridCol w:w="5830.000000000001"/>
          </w:tblGrid>
        </w:tblGridChange>
      </w:tblGrid>
      <w:tr>
        <w:trPr>
          <w:cantSplit w:val="0"/>
          <w:trHeight w:val="262" w:hRule="atLeast"/>
          <w:tblHeader w:val="0"/>
        </w:trPr>
        <w:tc>
          <w:tcPr>
            <w:shd w:fill="auto" w:val="clear"/>
          </w:tcPr>
          <w:p w:rsidR="00000000" w:rsidDel="00000000" w:rsidP="00000000" w:rsidRDefault="00000000" w:rsidRPr="00000000" w14:paraId="00000002">
            <w:pPr>
              <w:spacing w:line="240" w:lineRule="auto"/>
              <w:rPr>
                <w:rFonts w:ascii="Georgia" w:cs="Georgia" w:eastAsia="Georgia" w:hAnsi="Georgia"/>
                <w:b w:val="1"/>
                <w:sz w:val="28"/>
                <w:szCs w:val="28"/>
              </w:rPr>
            </w:pPr>
            <w:r w:rsidDel="00000000" w:rsidR="00000000" w:rsidRPr="00000000">
              <w:rPr>
                <w:rFonts w:ascii="Georgia" w:cs="Georgia" w:eastAsia="Georgia" w:hAnsi="Georgia"/>
                <w:b w:val="1"/>
                <w:sz w:val="28"/>
                <w:szCs w:val="28"/>
              </w:rPr>
              <w:drawing>
                <wp:inline distB="0" distT="0" distL="0" distR="0">
                  <wp:extent cx="2752294" cy="20748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52294" cy="207481"/>
                          </a:xfrm>
                          <a:prstGeom prst="rect"/>
                          <a:ln/>
                        </pic:spPr>
                      </pic:pic>
                    </a:graphicData>
                  </a:graphic>
                </wp:inline>
              </w:drawing>
            </w:r>
            <w:r w:rsidDel="00000000" w:rsidR="00000000" w:rsidRPr="00000000">
              <w:rPr>
                <w:rtl w:val="0"/>
              </w:rPr>
            </w:r>
          </w:p>
        </w:tc>
        <w:tc>
          <w:tcPr>
            <w:shd w:fill="auto" w:val="clear"/>
            <w:tcMar>
              <w:left w:w="43.0" w:type="dxa"/>
            </w:tcMar>
            <w:vAlign w:val="center"/>
          </w:tcPr>
          <w:p w:rsidR="00000000" w:rsidDel="00000000" w:rsidP="00000000" w:rsidRDefault="00000000" w:rsidRPr="00000000" w14:paraId="00000003">
            <w:pPr>
              <w:spacing w:line="240" w:lineRule="auto"/>
              <w:jc w:val="right"/>
              <w:rPr>
                <w:rFonts w:ascii="Arial Black" w:cs="Arial Black" w:eastAsia="Arial Black" w:hAnsi="Arial Black"/>
                <w:sz w:val="20"/>
                <w:szCs w:val="20"/>
              </w:rPr>
            </w:pPr>
            <w:r w:rsidDel="00000000" w:rsidR="00000000" w:rsidRPr="00000000">
              <w:rPr>
                <w:sz w:val="24"/>
                <w:szCs w:val="24"/>
                <w:rtl w:val="0"/>
              </w:rPr>
              <w:t xml:space="preserve">Action Justification</w:t>
            </w:r>
            <w:r w:rsidDel="00000000" w:rsidR="00000000" w:rsidRPr="00000000">
              <w:rPr>
                <w:sz w:val="24"/>
                <w:szCs w:val="24"/>
                <w:rtl w:val="0"/>
              </w:rPr>
              <w:t xml:space="preserve"> Template for Staff (non-students)</w:t>
            </w:r>
            <w:r w:rsidDel="00000000" w:rsidR="00000000" w:rsidRPr="00000000">
              <w:rPr>
                <w:rtl w:val="0"/>
              </w:rPr>
            </w:r>
          </w:p>
        </w:tc>
      </w:tr>
      <w:tr>
        <w:trPr>
          <w:cantSplit w:val="0"/>
          <w:trHeight w:val="320" w:hRule="atLeast"/>
          <w:tblHeader w:val="0"/>
        </w:trPr>
        <w:tc>
          <w:tcPr>
            <w:gridSpan w:val="2"/>
            <w:shd w:fill="auto" w:val="clear"/>
            <w:vAlign w:val="center"/>
          </w:tcPr>
          <w:p w:rsidR="00000000" w:rsidDel="00000000" w:rsidP="00000000" w:rsidRDefault="00000000" w:rsidRPr="00000000" w14:paraId="00000004">
            <w:pPr>
              <w:spacing w:line="240" w:lineRule="auto"/>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color w:val="ff0000"/>
                <w:vertAlign w:val="superscript"/>
              </w:rPr>
            </w:pPr>
            <w:r w:rsidDel="00000000" w:rsidR="00000000" w:rsidRPr="00000000">
              <w:rPr>
                <w:rFonts w:ascii="Calibri" w:cs="Calibri" w:eastAsia="Calibri" w:hAnsi="Calibri"/>
                <w:color w:val="ff0000"/>
                <w:rtl w:val="0"/>
              </w:rPr>
              <w:t xml:space="preserve">This is a template intended for Job Builder Action Justification  drafting </w:t>
            </w:r>
            <w:r w:rsidDel="00000000" w:rsidR="00000000" w:rsidRPr="00000000">
              <w:rPr>
                <w:rFonts w:ascii="Calibri" w:cs="Calibri" w:eastAsia="Calibri" w:hAnsi="Calibri"/>
                <w:b w:val="1"/>
                <w:color w:val="ff0000"/>
                <w:rtl w:val="0"/>
              </w:rPr>
              <w:t xml:space="preserve">only</w:t>
            </w:r>
            <w:r w:rsidDel="00000000" w:rsidR="00000000" w:rsidRPr="00000000">
              <w:rPr>
                <w:rFonts w:ascii="Calibri" w:cs="Calibri" w:eastAsia="Calibri" w:hAnsi="Calibri"/>
                <w:color w:val="ff0000"/>
                <w:rtl w:val="0"/>
              </w:rPr>
              <w:t xml:space="preserve">. All proposed job description actions  must be entered in the Job Builder system (</w:t>
            </w:r>
            <w:hyperlink r:id="rId7">
              <w:r w:rsidDel="00000000" w:rsidR="00000000" w:rsidRPr="00000000">
                <w:rPr>
                  <w:rFonts w:ascii="Calibri" w:cs="Calibri" w:eastAsia="Calibri" w:hAnsi="Calibri"/>
                  <w:b w:val="1"/>
                  <w:color w:val="1155cc"/>
                  <w:u w:val="single"/>
                  <w:rtl w:val="0"/>
                </w:rPr>
                <w:t xml:space="preserve">https://universityofcalifornia.marketpayjobs.com</w:t>
              </w:r>
            </w:hyperlink>
            <w:r w:rsidDel="00000000" w:rsidR="00000000" w:rsidRPr="00000000">
              <w:rPr>
                <w:rFonts w:ascii="Calibri" w:cs="Calibri" w:eastAsia="Calibri" w:hAnsi="Calibri"/>
                <w:color w:val="ff0000"/>
                <w:rtl w:val="0"/>
              </w:rPr>
              <w:t xml:space="preserve">) for review and approval by HR Compensation.</w:t>
            </w:r>
            <w:r w:rsidDel="00000000" w:rsidR="00000000" w:rsidRPr="00000000">
              <w:rPr>
                <w:rtl w:val="0"/>
              </w:rPr>
            </w:r>
          </w:p>
        </w:tc>
      </w:tr>
    </w:tbl>
    <w:p w:rsidR="00000000" w:rsidDel="00000000" w:rsidP="00000000" w:rsidRDefault="00000000" w:rsidRPr="00000000" w14:paraId="00000007">
      <w:pPr>
        <w:widowControl w:val="0"/>
        <w:rPr>
          <w:rFonts w:ascii="Verdana" w:cs="Verdana" w:eastAsia="Verdana" w:hAnsi="Verdana"/>
          <w:sz w:val="18"/>
          <w:szCs w:val="18"/>
        </w:rPr>
      </w:pPr>
      <w:r w:rsidDel="00000000" w:rsidR="00000000" w:rsidRPr="00000000">
        <w:rPr>
          <w:rtl w:val="0"/>
        </w:rPr>
      </w:r>
    </w:p>
    <w:tbl>
      <w:tblPr>
        <w:tblStyle w:val="Table2"/>
        <w:tblW w:w="10800.0" w:type="dxa"/>
        <w:jc w:val="left"/>
        <w:tblLayout w:type="fixed"/>
        <w:tblLook w:val="0400"/>
      </w:tblPr>
      <w:tblGrid>
        <w:gridCol w:w="6735"/>
        <w:gridCol w:w="4065"/>
        <w:tblGridChange w:id="0">
          <w:tblGrid>
            <w:gridCol w:w="6735"/>
            <w:gridCol w:w="4065"/>
          </w:tblGrid>
        </w:tblGridChange>
      </w:tblGrid>
      <w:tr>
        <w:trPr>
          <w:cantSplit w:val="0"/>
          <w:trHeight w:val="500" w:hRule="atLeast"/>
          <w:tblHeader w:val="0"/>
        </w:trPr>
        <w:tc>
          <w:tcPr>
            <w:gridSpan w:val="2"/>
            <w:tcBorders>
              <w:top w:color="000000" w:space="0" w:sz="0" w:val="nil"/>
              <w:left w:color="000000" w:space="0" w:sz="0" w:val="nil"/>
              <w:bottom w:color="000000" w:space="0" w:sz="0" w:val="nil"/>
              <w:right w:color="000000" w:space="0" w:sz="0" w:val="nil"/>
            </w:tcBorders>
            <w:shd w:fill="003660" w:val="clear"/>
            <w:tcMar>
              <w:top w:w="20.0" w:type="dxa"/>
              <w:left w:w="20.0" w:type="dxa"/>
              <w:bottom w:w="40.0" w:type="dxa"/>
              <w:right w:w="20.0" w:type="dxa"/>
            </w:tcMar>
            <w:vAlign w:val="bottom"/>
          </w:tcPr>
          <w:p w:rsidR="00000000" w:rsidDel="00000000" w:rsidP="00000000" w:rsidRDefault="00000000" w:rsidRPr="00000000" w14:paraId="00000008">
            <w:pPr>
              <w:spacing w:line="240" w:lineRule="auto"/>
              <w:rPr>
                <w:rFonts w:ascii="Verdana" w:cs="Verdana" w:eastAsia="Verdana" w:hAnsi="Verdana"/>
                <w:color w:val="f8f8ff"/>
                <w:sz w:val="18"/>
                <w:szCs w:val="18"/>
              </w:rPr>
            </w:pPr>
            <w:r w:rsidDel="00000000" w:rsidR="00000000" w:rsidRPr="00000000">
              <w:rPr>
                <w:rFonts w:ascii="Verdana" w:cs="Verdana" w:eastAsia="Verdana" w:hAnsi="Verdana"/>
                <w:color w:val="f8f8ff"/>
                <w:sz w:val="18"/>
                <w:szCs w:val="18"/>
                <w:rtl w:val="0"/>
              </w:rPr>
              <w:t xml:space="preserve">Action Justification Template</w:t>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0A">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Submitter’s Name:</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0B">
            <w:pPr>
              <w:spacing w:line="240" w:lineRule="auto"/>
              <w:rPr>
                <w:rFonts w:ascii="Verdana" w:cs="Verdana" w:eastAsia="Verdana" w:hAnsi="Verdana"/>
                <w:sz w:val="18"/>
                <w:szCs w:val="18"/>
              </w:rPr>
            </w:pP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0C">
            <w:pPr>
              <w:spacing w:line="240" w:lineRule="auto"/>
              <w:rPr>
                <w:rFonts w:ascii="Verdana" w:cs="Verdana" w:eastAsia="Verdana" w:hAnsi="Verdana"/>
                <w:color w:val="f8f8ff"/>
                <w:sz w:val="18"/>
                <w:szCs w:val="18"/>
              </w:rPr>
            </w:pPr>
            <w:r w:rsidDel="00000000" w:rsidR="00000000" w:rsidRPr="00000000">
              <w:rPr>
                <w:rFonts w:ascii="Verdana" w:cs="Verdana" w:eastAsia="Verdana" w:hAnsi="Verdana"/>
                <w:sz w:val="18"/>
                <w:szCs w:val="18"/>
                <w:rtl w:val="0"/>
              </w:rPr>
              <w:t xml:space="preserve">Submitter’s Phone:</w:t>
            </w:r>
            <w:r w:rsidDel="00000000" w:rsidR="00000000" w:rsidRPr="00000000">
              <w:rPr>
                <w:rtl w:val="0"/>
              </w:rPr>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color w:val="f8f8ff"/>
                <w:sz w:val="18"/>
                <w:szCs w:val="18"/>
              </w:rPr>
            </w:pPr>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0E">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Compensation Reviewer Assigned:</w:t>
            </w:r>
          </w:p>
        </w:tc>
        <w:tc>
          <w:tcPr>
            <w:tcBorders>
              <w:top w:color="d3d3d3" w:space="0" w:sz="4" w:val="single"/>
              <w:left w:color="d3d3d3" w:space="0" w:sz="4" w:val="single"/>
              <w:bottom w:color="d3d3d3" w:space="0" w:sz="4" w:val="single"/>
              <w:right w:color="d3d3d3" w:space="0" w:sz="4" w:val="single"/>
            </w:tcBorders>
            <w:tcMar>
              <w:top w:w="20.0" w:type="dxa"/>
              <w:left w:w="20.0" w:type="dxa"/>
              <w:bottom w:w="40.0" w:type="dxa"/>
              <w:right w:w="20.0" w:type="dxa"/>
            </w:tcMar>
          </w:tcPr>
          <w:p w:rsidR="00000000" w:rsidDel="00000000" w:rsidP="00000000" w:rsidRDefault="00000000" w:rsidRPr="00000000" w14:paraId="0000000F">
            <w:pPr>
              <w:spacing w:line="240" w:lineRule="auto"/>
              <w:rPr>
                <w:rFonts w:ascii="Verdana" w:cs="Verdana" w:eastAsia="Verdana" w:hAnsi="Verdana"/>
                <w:sz w:val="18"/>
                <w:szCs w:val="18"/>
              </w:rPr>
            </w:pPr>
            <w:sdt>
              <w:sdtPr>
                <w:alias w:val="Division name"/>
                <w:id w:val="143924754"/>
                <w:dropDownList w:lastValue="Select:">
                  <w:listItem w:displayText="Select:" w:value="Select:"/>
                  <w:listItem w:displayText="Kathy Moore" w:value="Kathy Moore"/>
                  <w:listItem w:displayText="Linda Broen" w:value="Linda Broen"/>
                  <w:listItem w:displayText="Anna Fudge" w:value="Anna Fudge"/>
                  <w:listItem w:displayText="Andrea Dittman" w:value="Andrea Dittman"/>
                  <w:listItem w:displayText="John Ibach" w:value="John Ibach"/>
                  <w:listItem w:displayText="Corena Herrera" w:value="Corena Herrera"/>
                </w:dropDownList>
              </w:sdtPr>
              <w:sdtContent>
                <w:r w:rsidDel="00000000" w:rsidR="00000000" w:rsidRPr="00000000">
                  <w:rPr>
                    <w:rFonts w:ascii="Verdana" w:cs="Verdana" w:eastAsia="Verdana" w:hAnsi="Verdana"/>
                    <w:color w:val="000000"/>
                    <w:sz w:val="18"/>
                    <w:szCs w:val="18"/>
                    <w:shd w:fill="e8eaed" w:val="clear"/>
                  </w:rPr>
                  <w:t xml:space="preserve">Select:</w:t>
                </w:r>
              </w:sdtContent>
            </w:sdt>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0">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Is this action being performed for the purpose of a recruitment?</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11">
            <w:pPr>
              <w:spacing w:line="240" w:lineRule="auto"/>
              <w:rPr>
                <w:rFonts w:ascii="Verdana" w:cs="Verdana" w:eastAsia="Verdana" w:hAnsi="Verdana"/>
                <w:sz w:val="18"/>
                <w:szCs w:val="18"/>
              </w:rPr>
            </w:pPr>
            <w:sdt>
              <w:sdtPr>
                <w:alias w:val="Division name"/>
                <w:id w:val="738313500"/>
                <w:dropDownList w:lastValue="Select:">
                  <w:listItem w:displayText="Select:" w:value="Select:"/>
                  <w:listItem w:displayText="Yes" w:value="Yes"/>
                  <w:listItem w:displayText="No" w:value="No"/>
                </w:dropDownList>
              </w:sdtPr>
              <w:sdtContent>
                <w:r w:rsidDel="00000000" w:rsidR="00000000" w:rsidRPr="00000000">
                  <w:rPr>
                    <w:rFonts w:ascii="Verdana" w:cs="Verdana" w:eastAsia="Verdana" w:hAnsi="Verdana"/>
                    <w:color w:val="000000"/>
                    <w:sz w:val="18"/>
                    <w:szCs w:val="18"/>
                    <w:shd w:fill="e8eaed" w:val="clear"/>
                  </w:rPr>
                  <w:t xml:space="preserve">Select:</w:t>
                </w:r>
              </w:sdtContent>
            </w:sdt>
            <w:r w:rsidDel="00000000" w:rsidR="00000000" w:rsidRPr="00000000">
              <w:rPr>
                <w:rtl w:val="0"/>
              </w:rPr>
            </w:r>
          </w:p>
        </w:tc>
      </w:tr>
      <w:tr>
        <w:trPr>
          <w:cantSplit w:val="0"/>
          <w:trHeight w:val="18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vAlign w:val="center"/>
          </w:tcPr>
          <w:p w:rsidR="00000000" w:rsidDel="00000000" w:rsidP="00000000" w:rsidRDefault="00000000" w:rsidRPr="00000000" w14:paraId="00000012">
            <w:pPr>
              <w:spacing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Is this a Temporary Stipend Action? If Yes, skip the remainder of this section and advance to the Temp Assignment/Stipend section.</w:t>
            </w:r>
          </w:p>
        </w:tc>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13">
            <w:pPr>
              <w:spacing w:line="240" w:lineRule="auto"/>
              <w:rPr>
                <w:rFonts w:ascii="Verdana" w:cs="Verdana" w:eastAsia="Verdana" w:hAnsi="Verdana"/>
                <w:sz w:val="18"/>
                <w:szCs w:val="18"/>
              </w:rPr>
            </w:pPr>
            <w:sdt>
              <w:sdtPr>
                <w:alias w:val="Division name"/>
                <w:id w:val="-512078458"/>
                <w:dropDownList w:lastValue="Select:">
                  <w:listItem w:displayText="Select:" w:value="Select:"/>
                  <w:listItem w:displayText="Yes" w:value="Yes"/>
                  <w:listItem w:displayText="No" w:value="No"/>
                </w:dropDownList>
              </w:sdtPr>
              <w:sdtContent>
                <w:r w:rsidDel="00000000" w:rsidR="00000000" w:rsidRPr="00000000">
                  <w:rPr>
                    <w:rFonts w:ascii="Verdana" w:cs="Verdana" w:eastAsia="Verdana" w:hAnsi="Verdana"/>
                    <w:color w:val="000000"/>
                    <w:sz w:val="18"/>
                    <w:szCs w:val="18"/>
                    <w:shd w:fill="e8eaed" w:val="clear"/>
                  </w:rPr>
                  <w:t xml:space="preserve">Select:</w:t>
                </w:r>
              </w:sdtContent>
            </w:sdt>
            <w:r w:rsidDel="00000000" w:rsidR="00000000" w:rsidRPr="00000000">
              <w:rPr>
                <w:rtl w:val="0"/>
              </w:rPr>
            </w:r>
          </w:p>
        </w:tc>
      </w:tr>
    </w:tbl>
    <w:p w:rsidR="00000000" w:rsidDel="00000000" w:rsidP="00000000" w:rsidRDefault="00000000" w:rsidRPr="00000000" w14:paraId="00000014">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15">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Examples of the types of information required for each field are available at on the HR Compensation website at </w:t>
      </w:r>
      <w:hyperlink r:id="rId8">
        <w:r w:rsidDel="00000000" w:rsidR="00000000" w:rsidRPr="00000000">
          <w:rPr>
            <w:rFonts w:ascii="Verdana" w:cs="Verdana" w:eastAsia="Verdana" w:hAnsi="Verdana"/>
            <w:color w:val="1155cc"/>
            <w:sz w:val="18"/>
            <w:szCs w:val="18"/>
            <w:u w:val="single"/>
            <w:rtl w:val="0"/>
          </w:rPr>
          <w:t xml:space="preserve">https://www.hr.ucsb.edu/hr-units/compensation/oacis</w:t>
        </w:r>
      </w:hyperlink>
      <w:r w:rsidDel="00000000" w:rsidR="00000000" w:rsidRPr="00000000">
        <w:rPr>
          <w:rFonts w:ascii="Verdana" w:cs="Verdana" w:eastAsia="Verdana" w:hAnsi="Verdana"/>
          <w:sz w:val="18"/>
          <w:szCs w:val="18"/>
          <w:rtl w:val="0"/>
        </w:rPr>
        <w:t xml:space="preserve">, but submissions may require more details or additional description. </w:t>
      </w:r>
    </w:p>
    <w:p w:rsidR="00000000" w:rsidDel="00000000" w:rsidP="00000000" w:rsidRDefault="00000000" w:rsidRPr="00000000" w14:paraId="00000016">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7">
      <w:pPr>
        <w:widowControl w:val="0"/>
        <w:rPr>
          <w:rFonts w:ascii="Verdana" w:cs="Verdana" w:eastAsia="Verdana" w:hAnsi="Verdana"/>
          <w:sz w:val="18"/>
          <w:szCs w:val="18"/>
        </w:rPr>
      </w:pPr>
      <w:r w:rsidDel="00000000" w:rsidR="00000000" w:rsidRPr="00000000">
        <w:rPr>
          <w:rFonts w:ascii="Verdana" w:cs="Verdana" w:eastAsia="Verdana" w:hAnsi="Verdana"/>
          <w:color w:val="ff0000"/>
          <w:sz w:val="18"/>
          <w:szCs w:val="18"/>
          <w:rtl w:val="0"/>
        </w:rPr>
        <w:t xml:space="preserve">If answers to the questions below are insufficient or the fields are left blank, the action may be returned to the submitter. HR requires this information in order to adequately evaluate the requested action.</w:t>
      </w:r>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18">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A">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If this is a LIMITED or CONTRACT position, what are the approximate begin and end dates of the appointment?</w:t>
        <w:br w:type="textWrapping"/>
      </w:r>
    </w:p>
    <w:tbl>
      <w:tblPr>
        <w:tblStyle w:val="Table3"/>
        <w:tblW w:w="14490.0" w:type="dxa"/>
        <w:jc w:val="left"/>
        <w:tblLayout w:type="fixed"/>
        <w:tblLook w:val="0400"/>
      </w:tblPr>
      <w:tblGrid>
        <w:gridCol w:w="10785"/>
        <w:gridCol w:w="3705"/>
        <w:tblGridChange w:id="0">
          <w:tblGrid>
            <w:gridCol w:w="10785"/>
            <w:gridCol w:w="3705"/>
          </w:tblGrid>
        </w:tblGridChange>
      </w:tblGrid>
      <w:tr>
        <w:trPr>
          <w:cantSplit w:val="0"/>
          <w:trHeight w:val="43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1B">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1C">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1D">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E">
      <w:pPr>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ALL ACTIONS: Please explain the basis, or reason, for submitting this job description for review. </w:t>
      </w:r>
    </w:p>
    <w:tbl>
      <w:tblPr>
        <w:tblStyle w:val="Table4"/>
        <w:tblW w:w="13645.0" w:type="dxa"/>
        <w:jc w:val="left"/>
        <w:tblLayout w:type="fixed"/>
        <w:tblLook w:val="0400"/>
      </w:tblPr>
      <w:tblGrid>
        <w:gridCol w:w="10785"/>
        <w:gridCol w:w="2860"/>
        <w:tblGridChange w:id="0">
          <w:tblGrid>
            <w:gridCol w:w="10785"/>
            <w:gridCol w:w="2860"/>
          </w:tblGrid>
        </w:tblGridChange>
      </w:tblGrid>
      <w:tr>
        <w:trPr>
          <w:cantSplit w:val="0"/>
          <w:trHeight w:val="142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1F">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20">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21">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2">
      <w:pPr>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ALL ACTIONS: Please provide a detailed summary or list of the changes to the job. </w:t>
      </w:r>
    </w:p>
    <w:tbl>
      <w:tblPr>
        <w:tblStyle w:val="Table5"/>
        <w:tblW w:w="13125.0" w:type="dxa"/>
        <w:jc w:val="left"/>
        <w:tblLayout w:type="fixed"/>
        <w:tblLook w:val="0400"/>
      </w:tblPr>
      <w:tblGrid>
        <w:gridCol w:w="10785"/>
        <w:gridCol w:w="2340"/>
        <w:tblGridChange w:id="0">
          <w:tblGrid>
            <w:gridCol w:w="10785"/>
            <w:gridCol w:w="2340"/>
          </w:tblGrid>
        </w:tblGridChange>
      </w:tblGrid>
      <w:tr>
        <w:trPr>
          <w:cantSplit w:val="0"/>
          <w:trHeight w:val="139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23">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24">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5">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6">
      <w:pPr>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ALL ACTIONS: Please include any helpful information such as background and context to explain your proposal. </w:t>
      </w:r>
    </w:p>
    <w:tbl>
      <w:tblPr>
        <w:tblStyle w:val="Table6"/>
        <w:tblW w:w="13140.0" w:type="dxa"/>
        <w:jc w:val="left"/>
        <w:tblLayout w:type="fixed"/>
        <w:tblLook w:val="0400"/>
      </w:tblPr>
      <w:tblGrid>
        <w:gridCol w:w="10800"/>
        <w:gridCol w:w="2340"/>
        <w:tblGridChange w:id="0">
          <w:tblGrid>
            <w:gridCol w:w="10800"/>
            <w:gridCol w:w="2340"/>
          </w:tblGrid>
        </w:tblGridChange>
      </w:tblGrid>
      <w:tr>
        <w:trPr>
          <w:cantSplit w:val="0"/>
          <w:trHeight w:val="142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27">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28">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29">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B">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ALL ACTIONS: Explain how the duties evolved. For instance, are they new to the department? Were they previously done by another employee? Are they an expansion of the employee’s current duties? Enter N/A if not applicable.</w:t>
      </w:r>
    </w:p>
    <w:tbl>
      <w:tblPr>
        <w:tblStyle w:val="Table7"/>
        <w:tblW w:w="13095.0" w:type="dxa"/>
        <w:jc w:val="left"/>
        <w:tblLayout w:type="fixed"/>
        <w:tblLook w:val="0400"/>
      </w:tblPr>
      <w:tblGrid>
        <w:gridCol w:w="10755"/>
        <w:gridCol w:w="2340"/>
        <w:tblGridChange w:id="0">
          <w:tblGrid>
            <w:gridCol w:w="10755"/>
            <w:gridCol w:w="2340"/>
          </w:tblGrid>
        </w:tblGridChange>
      </w:tblGrid>
      <w:tr>
        <w:trPr>
          <w:cantSplit w:val="0"/>
          <w:trHeight w:val="1350"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2C">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2D">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2E">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F">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ALL ACTIONS: If duties have been removed or redelegated, please explain.</w:t>
      </w:r>
    </w:p>
    <w:tbl>
      <w:tblPr>
        <w:tblStyle w:val="Table8"/>
        <w:tblW w:w="13110.0" w:type="dxa"/>
        <w:jc w:val="left"/>
        <w:tblLayout w:type="fixed"/>
        <w:tblLook w:val="0400"/>
      </w:tblPr>
      <w:tblGrid>
        <w:gridCol w:w="10770"/>
        <w:gridCol w:w="2340"/>
        <w:tblGridChange w:id="0">
          <w:tblGrid>
            <w:gridCol w:w="10770"/>
            <w:gridCol w:w="2340"/>
          </w:tblGrid>
        </w:tblGridChange>
      </w:tblGrid>
      <w:tr>
        <w:trPr>
          <w:cantSplit w:val="0"/>
          <w:trHeight w:val="133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0">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31">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32">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reclass actions: Has the employee been performing all of the new duties for at least 30 days? </w:t>
      </w:r>
    </w:p>
    <w:tbl>
      <w:tblPr>
        <w:tblStyle w:val="Table9"/>
        <w:tblW w:w="13110.0" w:type="dxa"/>
        <w:jc w:val="left"/>
        <w:tblLayout w:type="fixed"/>
        <w:tblLook w:val="0400"/>
      </w:tblPr>
      <w:tblGrid>
        <w:gridCol w:w="10770"/>
        <w:gridCol w:w="2340"/>
        <w:tblGridChange w:id="0">
          <w:tblGrid>
            <w:gridCol w:w="10770"/>
            <w:gridCol w:w="2340"/>
          </w:tblGrid>
        </w:tblGridChange>
      </w:tblGrid>
      <w:tr>
        <w:trPr>
          <w:cantSplit w:val="0"/>
          <w:trHeight w:val="46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4">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35">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36">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7">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reclass actions: Do the majority of the duties (more than 50%) align with a different or higher classification level? the proposed classification per the CT Job Standards/Series Concepts?</w:t>
      </w:r>
    </w:p>
    <w:tbl>
      <w:tblPr>
        <w:tblStyle w:val="Table10"/>
        <w:tblW w:w="13080.0" w:type="dxa"/>
        <w:jc w:val="left"/>
        <w:tblLayout w:type="fixed"/>
        <w:tblLook w:val="0400"/>
      </w:tblPr>
      <w:tblGrid>
        <w:gridCol w:w="10740"/>
        <w:gridCol w:w="2340"/>
        <w:tblGridChange w:id="0">
          <w:tblGrid>
            <w:gridCol w:w="10740"/>
            <w:gridCol w:w="2340"/>
          </w:tblGrid>
        </w:tblGridChange>
      </w:tblGrid>
      <w:tr>
        <w:trPr>
          <w:cantSplit w:val="0"/>
          <w:trHeight w:val="130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8">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39">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3A">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B">
      <w:pPr>
        <w:ind w:left="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reclass actions: If the duties are essentially unchanged but their level (scope, complexity, % of time, or frequency) has changed but the duties are essentially unchanged, explain.</w:t>
      </w:r>
    </w:p>
    <w:tbl>
      <w:tblPr>
        <w:tblStyle w:val="Table11"/>
        <w:tblW w:w="13050.0" w:type="dxa"/>
        <w:jc w:val="left"/>
        <w:tblLayout w:type="fixed"/>
        <w:tblLook w:val="0400"/>
      </w:tblPr>
      <w:tblGrid>
        <w:gridCol w:w="10710"/>
        <w:gridCol w:w="2340"/>
        <w:tblGridChange w:id="0">
          <w:tblGrid>
            <w:gridCol w:w="10710"/>
            <w:gridCol w:w="2340"/>
          </w:tblGrid>
        </w:tblGridChange>
      </w:tblGrid>
      <w:tr>
        <w:trPr>
          <w:cantSplit w:val="0"/>
          <w:trHeight w:val="127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3C">
            <w:pPr>
              <w:spacing w:line="240" w:lineRule="auto"/>
              <w:ind w:right="-465"/>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3D">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3E">
      <w:pPr>
        <w:widowControl w:val="0"/>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F">
      <w:pPr>
        <w:widowControl w:val="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FOR ALL ACTIONS: Any other comments to Compensation.</w:t>
      </w:r>
    </w:p>
    <w:tbl>
      <w:tblPr>
        <w:tblStyle w:val="Table12"/>
        <w:tblW w:w="13020.0" w:type="dxa"/>
        <w:jc w:val="left"/>
        <w:tblLayout w:type="fixed"/>
        <w:tblLook w:val="0400"/>
      </w:tblPr>
      <w:tblGrid>
        <w:gridCol w:w="10680"/>
        <w:gridCol w:w="2340"/>
        <w:tblGridChange w:id="0">
          <w:tblGrid>
            <w:gridCol w:w="10680"/>
            <w:gridCol w:w="2340"/>
          </w:tblGrid>
        </w:tblGridChange>
      </w:tblGrid>
      <w:tr>
        <w:trPr>
          <w:cantSplit w:val="0"/>
          <w:trHeight w:val="1155" w:hRule="atLeast"/>
          <w:tblHeader w:val="0"/>
        </w:trPr>
        <w:tc>
          <w:tcPr>
            <w:tcBorders>
              <w:top w:color="d3d3d3" w:space="0" w:sz="4" w:val="single"/>
              <w:left w:color="d3d3d3" w:space="0" w:sz="4" w:val="single"/>
              <w:bottom w:color="d3d3d3" w:space="0" w:sz="4" w:val="single"/>
              <w:right w:color="d3d3d3" w:space="0" w:sz="4" w:val="single"/>
            </w:tcBorders>
            <w:shd w:fill="ffffff" w:val="clear"/>
            <w:tcMar>
              <w:top w:w="20.0" w:type="dxa"/>
              <w:left w:w="20.0" w:type="dxa"/>
              <w:bottom w:w="40.0" w:type="dxa"/>
              <w:right w:w="20.0" w:type="dxa"/>
            </w:tcMar>
          </w:tcPr>
          <w:p w:rsidR="00000000" w:rsidDel="00000000" w:rsidP="00000000" w:rsidRDefault="00000000" w:rsidRPr="00000000" w14:paraId="00000040">
            <w:pPr>
              <w:spacing w:line="240" w:lineRule="auto"/>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41">
      <w:pPr>
        <w:widowControl w:val="0"/>
        <w:rPr>
          <w:rFonts w:ascii="Verdana" w:cs="Verdana" w:eastAsia="Verdana" w:hAnsi="Verdana"/>
          <w:color w:val="f8f8ff"/>
          <w:sz w:val="18"/>
          <w:szCs w:val="18"/>
        </w:rPr>
      </w:pPr>
      <w:r w:rsidDel="00000000" w:rsidR="00000000" w:rsidRPr="00000000">
        <w:rPr>
          <w:rtl w:val="0"/>
        </w:rPr>
      </w:r>
    </w:p>
    <w:p w:rsidR="00000000" w:rsidDel="00000000" w:rsidP="00000000" w:rsidRDefault="00000000" w:rsidRPr="00000000" w14:paraId="00000042">
      <w:pPr>
        <w:widowControl w:val="0"/>
        <w:rPr>
          <w:rFonts w:ascii="Verdana" w:cs="Verdana" w:eastAsia="Verdana" w:hAnsi="Verdana"/>
          <w:color w:val="f8f8ff"/>
          <w:sz w:val="18"/>
          <w:szCs w:val="1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niversityofcalifornia.marketpayjobs.com/" TargetMode="External"/><Relationship Id="rId8" Type="http://schemas.openxmlformats.org/officeDocument/2006/relationships/hyperlink" Target="https://www.hr.ucsb.edu/hr-units/compensation/oac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